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5F" w:rsidRDefault="003574EC" w:rsidP="009D465C">
      <w:pPr>
        <w:spacing w:after="120" w:line="288" w:lineRule="auto"/>
        <w:ind w:left="1440" w:hanging="1440"/>
        <w:rPr>
          <w:sz w:val="20"/>
          <w:szCs w:val="20"/>
        </w:rPr>
      </w:pPr>
      <w:bookmarkStart w:id="0" w:name="_GoBack"/>
      <w:bookmarkEnd w:id="0"/>
      <w:r>
        <w:rPr>
          <w:sz w:val="20"/>
          <w:szCs w:val="20"/>
        </w:rPr>
        <w:t>Chapters 1-2:</w:t>
      </w:r>
      <w:r>
        <w:rPr>
          <w:sz w:val="20"/>
          <w:szCs w:val="20"/>
        </w:rPr>
        <w:tab/>
        <w:t>No changes needed.</w:t>
      </w:r>
    </w:p>
    <w:p w:rsidR="0017685F" w:rsidRDefault="0017685F" w:rsidP="009D465C">
      <w:pPr>
        <w:spacing w:after="120" w:line="288" w:lineRule="auto"/>
        <w:ind w:left="1440" w:hanging="1440"/>
        <w:rPr>
          <w:sz w:val="20"/>
          <w:szCs w:val="20"/>
        </w:rPr>
      </w:pPr>
    </w:p>
    <w:p w:rsidR="007A24A2" w:rsidRDefault="00B32C34" w:rsidP="009D465C">
      <w:pPr>
        <w:spacing w:after="120" w:line="288" w:lineRule="auto"/>
        <w:ind w:left="1440" w:hanging="1440"/>
        <w:rPr>
          <w:sz w:val="20"/>
          <w:szCs w:val="20"/>
        </w:rPr>
      </w:pPr>
      <w:r>
        <w:rPr>
          <w:sz w:val="20"/>
          <w:szCs w:val="20"/>
        </w:rPr>
        <w:t>Chapter 3:</w:t>
      </w:r>
      <w:r>
        <w:rPr>
          <w:sz w:val="20"/>
          <w:szCs w:val="20"/>
        </w:rPr>
        <w:tab/>
        <w:t>P</w:t>
      </w:r>
      <w:r w:rsidR="003574EC">
        <w:rPr>
          <w:sz w:val="20"/>
          <w:szCs w:val="20"/>
        </w:rPr>
        <w:t>g</w:t>
      </w:r>
      <w:r>
        <w:rPr>
          <w:sz w:val="20"/>
          <w:szCs w:val="20"/>
        </w:rPr>
        <w:t>.</w:t>
      </w:r>
      <w:r w:rsidR="003574EC">
        <w:rPr>
          <w:sz w:val="20"/>
          <w:szCs w:val="20"/>
        </w:rPr>
        <w:t xml:space="preserve"> 49</w:t>
      </w:r>
      <w:r>
        <w:rPr>
          <w:sz w:val="20"/>
          <w:szCs w:val="20"/>
        </w:rPr>
        <w:t xml:space="preserve"> (SM Pg. 36)</w:t>
      </w:r>
      <w:r w:rsidR="003574EC">
        <w:rPr>
          <w:sz w:val="20"/>
          <w:szCs w:val="20"/>
        </w:rPr>
        <w:t xml:space="preserve">:  </w:t>
      </w:r>
      <w:r w:rsidR="007A24A2">
        <w:rPr>
          <w:sz w:val="20"/>
          <w:szCs w:val="20"/>
        </w:rPr>
        <w:t>Student Notes:</w:t>
      </w:r>
    </w:p>
    <w:p w:rsidR="003574EC" w:rsidRDefault="003574EC" w:rsidP="007A24A2">
      <w:pPr>
        <w:numPr>
          <w:ilvl w:val="0"/>
          <w:numId w:val="18"/>
        </w:numPr>
        <w:spacing w:after="120" w:line="288" w:lineRule="auto"/>
        <w:rPr>
          <w:sz w:val="20"/>
          <w:szCs w:val="20"/>
        </w:rPr>
      </w:pPr>
      <w:r>
        <w:rPr>
          <w:sz w:val="20"/>
          <w:szCs w:val="20"/>
        </w:rPr>
        <w:t>FMVSS 213</w:t>
      </w:r>
      <w:r w:rsidR="00AE766A">
        <w:rPr>
          <w:sz w:val="20"/>
          <w:szCs w:val="20"/>
        </w:rPr>
        <w:t>:</w:t>
      </w:r>
      <w:r>
        <w:rPr>
          <w:sz w:val="20"/>
          <w:szCs w:val="20"/>
        </w:rPr>
        <w:t xml:space="preserve"> Th</w:t>
      </w:r>
      <w:r w:rsidRPr="003574EC">
        <w:rPr>
          <w:sz w:val="20"/>
          <w:szCs w:val="20"/>
        </w:rPr>
        <w:t xml:space="preserve">is rule provides CR performance standards for children up to </w:t>
      </w:r>
      <w:r w:rsidRPr="00853F30">
        <w:rPr>
          <w:dstrike/>
          <w:color w:val="FF0000"/>
          <w:sz w:val="20"/>
          <w:szCs w:val="20"/>
        </w:rPr>
        <w:t>65</w:t>
      </w:r>
      <w:r w:rsidRPr="003574EC">
        <w:rPr>
          <w:sz w:val="20"/>
          <w:szCs w:val="20"/>
        </w:rPr>
        <w:t xml:space="preserve"> </w:t>
      </w:r>
      <w:r w:rsidRPr="003574EC">
        <w:rPr>
          <w:color w:val="FF0000"/>
          <w:sz w:val="20"/>
          <w:szCs w:val="20"/>
        </w:rPr>
        <w:t>80</w:t>
      </w:r>
      <w:r>
        <w:rPr>
          <w:sz w:val="20"/>
          <w:szCs w:val="20"/>
        </w:rPr>
        <w:t xml:space="preserve"> </w:t>
      </w:r>
      <w:r w:rsidRPr="003574EC">
        <w:rPr>
          <w:sz w:val="20"/>
          <w:szCs w:val="20"/>
        </w:rPr>
        <w:t>pounds</w:t>
      </w:r>
    </w:p>
    <w:p w:rsidR="007A24A2" w:rsidRDefault="00B32C34" w:rsidP="009D465C">
      <w:pPr>
        <w:spacing w:after="120" w:line="288" w:lineRule="auto"/>
        <w:ind w:left="1440" w:hanging="1440"/>
        <w:rPr>
          <w:sz w:val="20"/>
          <w:szCs w:val="20"/>
        </w:rPr>
      </w:pPr>
      <w:r>
        <w:rPr>
          <w:sz w:val="20"/>
          <w:szCs w:val="20"/>
        </w:rPr>
        <w:tab/>
        <w:t>P</w:t>
      </w:r>
      <w:r w:rsidR="003574EC">
        <w:rPr>
          <w:sz w:val="20"/>
          <w:szCs w:val="20"/>
        </w:rPr>
        <w:t>g</w:t>
      </w:r>
      <w:r>
        <w:rPr>
          <w:sz w:val="20"/>
          <w:szCs w:val="20"/>
        </w:rPr>
        <w:t>.</w:t>
      </w:r>
      <w:r w:rsidR="003574EC">
        <w:rPr>
          <w:sz w:val="20"/>
          <w:szCs w:val="20"/>
        </w:rPr>
        <w:t xml:space="preserve"> 49</w:t>
      </w:r>
      <w:r>
        <w:rPr>
          <w:sz w:val="20"/>
          <w:szCs w:val="20"/>
        </w:rPr>
        <w:t xml:space="preserve"> (SM Pg. 37)</w:t>
      </w:r>
      <w:r w:rsidR="00AE766A">
        <w:rPr>
          <w:sz w:val="20"/>
          <w:szCs w:val="20"/>
        </w:rPr>
        <w:t xml:space="preserve">: </w:t>
      </w:r>
      <w:r w:rsidR="007A24A2">
        <w:rPr>
          <w:sz w:val="20"/>
          <w:szCs w:val="20"/>
        </w:rPr>
        <w:t>Student Notes:</w:t>
      </w:r>
    </w:p>
    <w:p w:rsidR="003574EC" w:rsidRDefault="00AE766A" w:rsidP="007A24A2">
      <w:pPr>
        <w:numPr>
          <w:ilvl w:val="0"/>
          <w:numId w:val="18"/>
        </w:numPr>
        <w:spacing w:after="120" w:line="288" w:lineRule="auto"/>
        <w:rPr>
          <w:sz w:val="20"/>
          <w:szCs w:val="20"/>
        </w:rPr>
      </w:pPr>
      <w:r>
        <w:rPr>
          <w:sz w:val="20"/>
          <w:szCs w:val="20"/>
        </w:rPr>
        <w:t>FMVSS 225:</w:t>
      </w:r>
      <w:r w:rsidR="0017685F">
        <w:rPr>
          <w:sz w:val="20"/>
          <w:szCs w:val="20"/>
        </w:rPr>
        <w:t xml:space="preserve"> </w:t>
      </w:r>
      <w:r w:rsidR="003574EC" w:rsidRPr="003574EC">
        <w:rPr>
          <w:sz w:val="20"/>
          <w:szCs w:val="20"/>
        </w:rPr>
        <w:t>Top tether anchorage points (required in three seating positions in vehicles with two or</w:t>
      </w:r>
      <w:r w:rsidR="003574EC">
        <w:rPr>
          <w:sz w:val="20"/>
          <w:szCs w:val="20"/>
        </w:rPr>
        <w:t xml:space="preserve"> </w:t>
      </w:r>
      <w:r w:rsidR="003574EC" w:rsidRPr="003574EC">
        <w:rPr>
          <w:sz w:val="20"/>
          <w:szCs w:val="20"/>
        </w:rPr>
        <w:t xml:space="preserve">more </w:t>
      </w:r>
      <w:r w:rsidR="003574EC">
        <w:rPr>
          <w:color w:val="FF0000"/>
          <w:sz w:val="20"/>
          <w:szCs w:val="20"/>
        </w:rPr>
        <w:t xml:space="preserve">rows of </w:t>
      </w:r>
      <w:r w:rsidR="003574EC" w:rsidRPr="003574EC">
        <w:rPr>
          <w:sz w:val="20"/>
          <w:szCs w:val="20"/>
        </w:rPr>
        <w:t>seating positions</w:t>
      </w:r>
      <w:r w:rsidR="003574EC">
        <w:rPr>
          <w:sz w:val="20"/>
          <w:szCs w:val="20"/>
        </w:rPr>
        <w:t>,</w:t>
      </w:r>
      <w:r w:rsidR="003574EC" w:rsidRPr="003574EC">
        <w:rPr>
          <w:sz w:val="20"/>
          <w:szCs w:val="20"/>
        </w:rPr>
        <w:t xml:space="preserve"> except on school buses</w:t>
      </w:r>
      <w:r w:rsidR="003574EC">
        <w:rPr>
          <w:sz w:val="20"/>
          <w:szCs w:val="20"/>
        </w:rPr>
        <w:t xml:space="preserve"> </w:t>
      </w:r>
      <w:r w:rsidR="003574EC" w:rsidRPr="003574EC">
        <w:rPr>
          <w:color w:val="FF0000"/>
          <w:sz w:val="20"/>
          <w:szCs w:val="20"/>
        </w:rPr>
        <w:t>or c</w:t>
      </w:r>
      <w:r w:rsidR="003574EC">
        <w:rPr>
          <w:color w:val="FF0000"/>
          <w:sz w:val="20"/>
          <w:szCs w:val="20"/>
        </w:rPr>
        <w:t>onvertibles</w:t>
      </w:r>
      <w:r w:rsidR="003574EC" w:rsidRPr="003574EC">
        <w:rPr>
          <w:sz w:val="20"/>
          <w:szCs w:val="20"/>
        </w:rPr>
        <w:t>)</w:t>
      </w:r>
    </w:p>
    <w:p w:rsidR="003574EC" w:rsidRDefault="00B32C34" w:rsidP="009D465C">
      <w:pPr>
        <w:spacing w:after="120" w:line="288" w:lineRule="auto"/>
        <w:ind w:left="1440" w:hanging="1440"/>
        <w:rPr>
          <w:sz w:val="20"/>
          <w:szCs w:val="20"/>
        </w:rPr>
      </w:pPr>
      <w:r>
        <w:rPr>
          <w:sz w:val="20"/>
          <w:szCs w:val="20"/>
        </w:rPr>
        <w:tab/>
        <w:t>P</w:t>
      </w:r>
      <w:r w:rsidR="003574EC">
        <w:rPr>
          <w:sz w:val="20"/>
          <w:szCs w:val="20"/>
        </w:rPr>
        <w:t>g</w:t>
      </w:r>
      <w:r>
        <w:rPr>
          <w:sz w:val="20"/>
          <w:szCs w:val="20"/>
        </w:rPr>
        <w:t>. 51</w:t>
      </w:r>
      <w:r w:rsidR="003574EC">
        <w:rPr>
          <w:sz w:val="20"/>
          <w:szCs w:val="20"/>
        </w:rPr>
        <w:t xml:space="preserve"> </w:t>
      </w:r>
      <w:r>
        <w:rPr>
          <w:sz w:val="20"/>
          <w:szCs w:val="20"/>
        </w:rPr>
        <w:t xml:space="preserve">(SM Pg. 37): </w:t>
      </w:r>
      <w:r w:rsidR="007A24A2">
        <w:rPr>
          <w:sz w:val="20"/>
          <w:szCs w:val="20"/>
        </w:rPr>
        <w:t xml:space="preserve">Slide 3-7: </w:t>
      </w:r>
      <w:r w:rsidR="003574EC">
        <w:rPr>
          <w:sz w:val="20"/>
          <w:szCs w:val="20"/>
        </w:rPr>
        <w:t xml:space="preserve">The title should be </w:t>
      </w:r>
      <w:r w:rsidR="003574EC">
        <w:rPr>
          <w:color w:val="FF0000"/>
          <w:sz w:val="20"/>
          <w:szCs w:val="20"/>
        </w:rPr>
        <w:t>Crash Tests for Child Restraints</w:t>
      </w:r>
    </w:p>
    <w:p w:rsidR="0017685F" w:rsidRDefault="0017685F" w:rsidP="009D465C">
      <w:pPr>
        <w:spacing w:after="120" w:line="288" w:lineRule="auto"/>
        <w:ind w:left="1440" w:hanging="1440"/>
        <w:rPr>
          <w:sz w:val="20"/>
          <w:szCs w:val="20"/>
        </w:rPr>
      </w:pPr>
    </w:p>
    <w:p w:rsidR="00AE766A" w:rsidRDefault="00B32C34" w:rsidP="009D465C">
      <w:pPr>
        <w:spacing w:after="120" w:line="288" w:lineRule="auto"/>
        <w:ind w:left="1440" w:hanging="1440"/>
        <w:rPr>
          <w:sz w:val="20"/>
          <w:szCs w:val="20"/>
        </w:rPr>
      </w:pPr>
      <w:r>
        <w:rPr>
          <w:sz w:val="20"/>
          <w:szCs w:val="20"/>
        </w:rPr>
        <w:t>Chapter 4:</w:t>
      </w:r>
      <w:r>
        <w:rPr>
          <w:sz w:val="20"/>
          <w:szCs w:val="20"/>
        </w:rPr>
        <w:tab/>
        <w:t xml:space="preserve">Pg. 63 (SM Pg. 44): </w:t>
      </w:r>
      <w:r w:rsidR="007A24A2">
        <w:rPr>
          <w:sz w:val="20"/>
          <w:szCs w:val="20"/>
        </w:rPr>
        <w:t>Student Notes:</w:t>
      </w:r>
    </w:p>
    <w:p w:rsidR="00B32C34" w:rsidRDefault="00B32C34" w:rsidP="00AE766A">
      <w:pPr>
        <w:numPr>
          <w:ilvl w:val="0"/>
          <w:numId w:val="16"/>
        </w:numPr>
        <w:spacing w:after="120" w:line="288" w:lineRule="auto"/>
        <w:rPr>
          <w:color w:val="FF0000"/>
          <w:sz w:val="20"/>
          <w:szCs w:val="20"/>
        </w:rPr>
      </w:pPr>
      <w:r>
        <w:rPr>
          <w:sz w:val="20"/>
          <w:szCs w:val="20"/>
        </w:rPr>
        <w:t>Th</w:t>
      </w:r>
      <w:r w:rsidRPr="00B32C34">
        <w:rPr>
          <w:sz w:val="20"/>
          <w:szCs w:val="20"/>
        </w:rPr>
        <w:t>is latchplate has a locking bar found on the bottom or back.</w:t>
      </w:r>
      <w:r>
        <w:rPr>
          <w:sz w:val="20"/>
          <w:szCs w:val="20"/>
        </w:rPr>
        <w:t xml:space="preserve">  </w:t>
      </w:r>
      <w:r>
        <w:rPr>
          <w:color w:val="FF0000"/>
          <w:sz w:val="20"/>
          <w:szCs w:val="20"/>
        </w:rPr>
        <w:t xml:space="preserve">The bar moves back </w:t>
      </w:r>
      <w:r w:rsidR="0017685F">
        <w:rPr>
          <w:color w:val="FF0000"/>
          <w:sz w:val="20"/>
          <w:szCs w:val="20"/>
        </w:rPr>
        <w:t>and forth in a horizontal slot.</w:t>
      </w:r>
    </w:p>
    <w:p w:rsidR="0017685F" w:rsidRDefault="00B32C34" w:rsidP="009D465C">
      <w:pPr>
        <w:spacing w:after="120" w:line="288" w:lineRule="auto"/>
        <w:ind w:left="1440" w:hanging="1440"/>
        <w:rPr>
          <w:sz w:val="20"/>
          <w:szCs w:val="20"/>
        </w:rPr>
      </w:pPr>
      <w:r>
        <w:rPr>
          <w:color w:val="FF0000"/>
          <w:sz w:val="20"/>
          <w:szCs w:val="20"/>
        </w:rPr>
        <w:tab/>
      </w:r>
      <w:r w:rsidR="006277A8">
        <w:rPr>
          <w:sz w:val="20"/>
          <w:szCs w:val="20"/>
        </w:rPr>
        <w:t>Pg. 64 (SM Pg. 45):  Instructor Notes:</w:t>
      </w:r>
      <w:r w:rsidR="0017685F">
        <w:rPr>
          <w:sz w:val="20"/>
          <w:szCs w:val="20"/>
        </w:rPr>
        <w:t xml:space="preserve"> </w:t>
      </w:r>
    </w:p>
    <w:p w:rsidR="006277A8" w:rsidRPr="003A2963" w:rsidRDefault="006277A8" w:rsidP="006277A8">
      <w:pPr>
        <w:numPr>
          <w:ilvl w:val="0"/>
          <w:numId w:val="16"/>
        </w:numPr>
        <w:spacing w:after="120" w:line="288" w:lineRule="auto"/>
        <w:rPr>
          <w:sz w:val="20"/>
          <w:szCs w:val="20"/>
        </w:rPr>
      </w:pPr>
      <w:r>
        <w:rPr>
          <w:color w:val="FF0000"/>
          <w:sz w:val="20"/>
          <w:szCs w:val="20"/>
        </w:rPr>
        <w:t>[New Second Bullet</w:t>
      </w:r>
      <w:r>
        <w:rPr>
          <w:color w:val="FF0000"/>
          <w:sz w:val="20"/>
          <w:szCs w:val="20"/>
        </w:rPr>
        <w:t>, before “Have students test …”</w:t>
      </w:r>
      <w:r>
        <w:rPr>
          <w:color w:val="FF0000"/>
          <w:sz w:val="20"/>
          <w:szCs w:val="20"/>
        </w:rPr>
        <w:t xml:space="preserve">] </w:t>
      </w:r>
      <w:r>
        <w:rPr>
          <w:color w:val="FF0000"/>
          <w:sz w:val="20"/>
          <w:szCs w:val="20"/>
        </w:rPr>
        <w:t>S</w:t>
      </w:r>
      <w:r>
        <w:rPr>
          <w:color w:val="FF0000"/>
          <w:sz w:val="20"/>
          <w:szCs w:val="20"/>
        </w:rPr>
        <w:t xml:space="preserve">ome locking latchplates </w:t>
      </w:r>
      <w:r>
        <w:rPr>
          <w:color w:val="FF0000"/>
          <w:sz w:val="20"/>
          <w:szCs w:val="20"/>
        </w:rPr>
        <w:t xml:space="preserve">with plastic parts </w:t>
      </w:r>
      <w:r>
        <w:rPr>
          <w:color w:val="FF0000"/>
          <w:sz w:val="20"/>
          <w:szCs w:val="20"/>
        </w:rPr>
        <w:t xml:space="preserve">will break if too much force is applied to the seat belt when installing a child seat.  Always tighten the webbing by pulling it in the direction of the belt path, not away from the retractor.  If the locking mechanism breaks, treat the seatbelt like a non-locking, ELR seat belt.  See Chapter 5. </w:t>
      </w:r>
    </w:p>
    <w:p w:rsidR="003A2963" w:rsidRDefault="003A2963" w:rsidP="00AE766A">
      <w:pPr>
        <w:numPr>
          <w:ilvl w:val="0"/>
          <w:numId w:val="16"/>
        </w:numPr>
        <w:spacing w:after="120" w:line="288" w:lineRule="auto"/>
        <w:rPr>
          <w:color w:val="FF0000"/>
          <w:sz w:val="20"/>
          <w:szCs w:val="20"/>
        </w:rPr>
      </w:pPr>
      <w:r w:rsidRPr="003A2963">
        <w:rPr>
          <w:sz w:val="20"/>
          <w:szCs w:val="20"/>
        </w:rPr>
        <w:t>NOTE: Do not call this type of latchplate a</w:t>
      </w:r>
      <w:r>
        <w:rPr>
          <w:sz w:val="20"/>
          <w:szCs w:val="20"/>
        </w:rPr>
        <w:t xml:space="preserve"> </w:t>
      </w:r>
      <w:r w:rsidRPr="003A2963">
        <w:rPr>
          <w:sz w:val="20"/>
          <w:szCs w:val="20"/>
        </w:rPr>
        <w:t>lightweight loc</w:t>
      </w:r>
      <w:r>
        <w:rPr>
          <w:sz w:val="20"/>
          <w:szCs w:val="20"/>
        </w:rPr>
        <w:t>king or cinching latchplate. Th</w:t>
      </w:r>
      <w:r w:rsidRPr="003A2963">
        <w:rPr>
          <w:sz w:val="20"/>
          <w:szCs w:val="20"/>
        </w:rPr>
        <w:t>is is a</w:t>
      </w:r>
      <w:r>
        <w:rPr>
          <w:sz w:val="20"/>
          <w:szCs w:val="20"/>
        </w:rPr>
        <w:t xml:space="preserve"> </w:t>
      </w:r>
      <w:r w:rsidRPr="003A2963">
        <w:rPr>
          <w:sz w:val="20"/>
          <w:szCs w:val="20"/>
        </w:rPr>
        <w:t>locking latchplate.</w:t>
      </w:r>
      <w:r>
        <w:rPr>
          <w:sz w:val="20"/>
          <w:szCs w:val="20"/>
        </w:rPr>
        <w:t xml:space="preserve">  </w:t>
      </w:r>
      <w:r>
        <w:rPr>
          <w:color w:val="FF0000"/>
          <w:sz w:val="20"/>
          <w:szCs w:val="20"/>
        </w:rPr>
        <w:t>Some vehicle manufacturers may use these terms in their owner’s manuals, however, so techs should understand that they are all locking latchplate terms.</w:t>
      </w:r>
    </w:p>
    <w:p w:rsidR="007A24A2" w:rsidRDefault="003A2963" w:rsidP="009D465C">
      <w:pPr>
        <w:spacing w:after="120" w:line="288" w:lineRule="auto"/>
        <w:ind w:left="1440" w:hanging="1440"/>
        <w:rPr>
          <w:sz w:val="20"/>
          <w:szCs w:val="20"/>
        </w:rPr>
      </w:pPr>
      <w:r w:rsidRPr="003A2963">
        <w:rPr>
          <w:sz w:val="20"/>
          <w:szCs w:val="20"/>
        </w:rPr>
        <w:tab/>
        <w:t>P</w:t>
      </w:r>
      <w:r w:rsidR="00853F30">
        <w:rPr>
          <w:sz w:val="20"/>
          <w:szCs w:val="20"/>
        </w:rPr>
        <w:t xml:space="preserve">g. </w:t>
      </w:r>
      <w:r w:rsidRPr="003A2963">
        <w:rPr>
          <w:sz w:val="20"/>
          <w:szCs w:val="20"/>
        </w:rPr>
        <w:t xml:space="preserve">66 (SM Pg. </w:t>
      </w:r>
      <w:r w:rsidR="00853F30">
        <w:rPr>
          <w:sz w:val="20"/>
          <w:szCs w:val="20"/>
        </w:rPr>
        <w:t xml:space="preserve">47): </w:t>
      </w:r>
      <w:r w:rsidR="007A24A2">
        <w:rPr>
          <w:sz w:val="20"/>
          <w:szCs w:val="20"/>
        </w:rPr>
        <w:t>Student Notes:</w:t>
      </w:r>
    </w:p>
    <w:p w:rsidR="00B32C34" w:rsidRDefault="00853F30" w:rsidP="007A24A2">
      <w:pPr>
        <w:numPr>
          <w:ilvl w:val="0"/>
          <w:numId w:val="17"/>
        </w:numPr>
        <w:spacing w:after="120" w:line="288" w:lineRule="auto"/>
        <w:rPr>
          <w:sz w:val="20"/>
          <w:szCs w:val="20"/>
        </w:rPr>
      </w:pPr>
      <w:r>
        <w:rPr>
          <w:sz w:val="20"/>
          <w:szCs w:val="20"/>
        </w:rPr>
        <w:t>To ensure a tight CR fi</w:t>
      </w:r>
      <w:r w:rsidR="003A2963" w:rsidRPr="003A2963">
        <w:rPr>
          <w:sz w:val="20"/>
          <w:szCs w:val="20"/>
        </w:rPr>
        <w:t>t, pass the seat belt through the CR seat belt path and buckle it. Apply</w:t>
      </w:r>
      <w:r w:rsidR="003A2963">
        <w:rPr>
          <w:sz w:val="20"/>
          <w:szCs w:val="20"/>
        </w:rPr>
        <w:t xml:space="preserve"> </w:t>
      </w:r>
      <w:r w:rsidR="003A2963" w:rsidRPr="003A2963">
        <w:rPr>
          <w:sz w:val="20"/>
          <w:szCs w:val="20"/>
        </w:rPr>
        <w:t>weight into the seat with your hand while tightening the seat belt</w:t>
      </w:r>
      <w:r w:rsidR="003A2963">
        <w:rPr>
          <w:sz w:val="20"/>
          <w:szCs w:val="20"/>
        </w:rPr>
        <w:t xml:space="preserve"> </w:t>
      </w:r>
      <w:r w:rsidR="003A2963">
        <w:rPr>
          <w:color w:val="FF0000"/>
          <w:sz w:val="20"/>
          <w:szCs w:val="20"/>
        </w:rPr>
        <w:t>in the direction of the belt path</w:t>
      </w:r>
      <w:r w:rsidR="003A2963" w:rsidRPr="003A2963">
        <w:rPr>
          <w:sz w:val="20"/>
          <w:szCs w:val="20"/>
        </w:rPr>
        <w:t>. Involve the parent/caregiver</w:t>
      </w:r>
      <w:r w:rsidR="003A2963">
        <w:rPr>
          <w:sz w:val="20"/>
          <w:szCs w:val="20"/>
        </w:rPr>
        <w:t xml:space="preserve"> </w:t>
      </w:r>
      <w:r w:rsidR="003A2963" w:rsidRPr="003A2963">
        <w:rPr>
          <w:sz w:val="20"/>
          <w:szCs w:val="20"/>
        </w:rPr>
        <w:t>in the installation at all times.</w:t>
      </w:r>
    </w:p>
    <w:p w:rsidR="00853F30" w:rsidRDefault="00853F30" w:rsidP="009D465C">
      <w:pPr>
        <w:spacing w:after="120" w:line="288" w:lineRule="auto"/>
        <w:ind w:left="1440" w:hanging="1440"/>
        <w:rPr>
          <w:sz w:val="20"/>
          <w:szCs w:val="20"/>
        </w:rPr>
      </w:pPr>
      <w:r>
        <w:rPr>
          <w:sz w:val="20"/>
          <w:szCs w:val="20"/>
        </w:rPr>
        <w:tab/>
        <w:t>Pg. 72 (SM Pg. 57</w:t>
      </w:r>
      <w:r w:rsidR="007A24A2">
        <w:rPr>
          <w:sz w:val="20"/>
          <w:szCs w:val="20"/>
        </w:rPr>
        <w:t>)</w:t>
      </w:r>
      <w:r>
        <w:rPr>
          <w:sz w:val="20"/>
          <w:szCs w:val="20"/>
        </w:rPr>
        <w:t xml:space="preserve"> Slide 4-12: Add Photos of other labels?</w:t>
      </w:r>
    </w:p>
    <w:p w:rsidR="004B609C" w:rsidRDefault="00853F30" w:rsidP="009D465C">
      <w:pPr>
        <w:spacing w:after="120" w:line="288" w:lineRule="auto"/>
        <w:ind w:left="1440" w:hanging="1440"/>
        <w:rPr>
          <w:sz w:val="20"/>
          <w:szCs w:val="20"/>
        </w:rPr>
      </w:pPr>
      <w:r>
        <w:rPr>
          <w:sz w:val="20"/>
          <w:szCs w:val="20"/>
        </w:rPr>
        <w:tab/>
        <w:t xml:space="preserve">Pg. 72 (SM Pg. 57): </w:t>
      </w:r>
      <w:r w:rsidR="007A24A2">
        <w:rPr>
          <w:sz w:val="20"/>
          <w:szCs w:val="20"/>
        </w:rPr>
        <w:t>Student Notes:</w:t>
      </w:r>
      <w:r>
        <w:rPr>
          <w:sz w:val="20"/>
          <w:szCs w:val="20"/>
        </w:rPr>
        <w:t xml:space="preserve"> </w:t>
      </w:r>
    </w:p>
    <w:p w:rsidR="00853F30" w:rsidRDefault="007A24A2" w:rsidP="007A24A2">
      <w:pPr>
        <w:numPr>
          <w:ilvl w:val="0"/>
          <w:numId w:val="17"/>
        </w:numPr>
        <w:spacing w:after="120" w:line="288" w:lineRule="auto"/>
        <w:rPr>
          <w:color w:val="FF0000"/>
          <w:sz w:val="20"/>
          <w:szCs w:val="20"/>
        </w:rPr>
      </w:pPr>
      <w:r>
        <w:rPr>
          <w:color w:val="FF0000"/>
          <w:sz w:val="20"/>
          <w:szCs w:val="20"/>
        </w:rPr>
        <w:t xml:space="preserve">[New Bullet] </w:t>
      </w:r>
      <w:r w:rsidR="00853F30">
        <w:rPr>
          <w:color w:val="FF0000"/>
          <w:sz w:val="20"/>
          <w:szCs w:val="20"/>
        </w:rPr>
        <w:t>NOTE: not all switchable retractors have labels on them.  You have to check the owner’s manual and test the retractor to confirm that it can be switched.</w:t>
      </w:r>
    </w:p>
    <w:p w:rsidR="00853F30" w:rsidRPr="00853F30" w:rsidRDefault="007A24A2" w:rsidP="007A24A2">
      <w:pPr>
        <w:numPr>
          <w:ilvl w:val="0"/>
          <w:numId w:val="17"/>
        </w:numPr>
        <w:spacing w:after="120" w:line="288" w:lineRule="auto"/>
        <w:rPr>
          <w:color w:val="FF0000"/>
          <w:sz w:val="20"/>
          <w:szCs w:val="20"/>
        </w:rPr>
      </w:pPr>
      <w:r>
        <w:rPr>
          <w:color w:val="FF0000"/>
          <w:sz w:val="20"/>
          <w:szCs w:val="20"/>
        </w:rPr>
        <w:lastRenderedPageBreak/>
        <w:t xml:space="preserve">[New Bullet] </w:t>
      </w:r>
      <w:r w:rsidR="004B609C">
        <w:rPr>
          <w:color w:val="FF0000"/>
          <w:sz w:val="20"/>
          <w:szCs w:val="20"/>
        </w:rPr>
        <w:t xml:space="preserve">Switchable retractors are normally in ELR mode when the seatbelt is fully retracted.  </w:t>
      </w:r>
      <w:r w:rsidR="00853F30">
        <w:rPr>
          <w:color w:val="FF0000"/>
          <w:sz w:val="20"/>
          <w:szCs w:val="20"/>
        </w:rPr>
        <w:t xml:space="preserve">To test for a switchable retractor, slowly pull all of the webbing out of the retractor.  </w:t>
      </w:r>
      <w:r w:rsidR="004B609C">
        <w:rPr>
          <w:color w:val="FF0000"/>
          <w:sz w:val="20"/>
          <w:szCs w:val="20"/>
        </w:rPr>
        <w:t>Next, a</w:t>
      </w:r>
      <w:r w:rsidR="00853F30">
        <w:rPr>
          <w:color w:val="FF0000"/>
          <w:sz w:val="20"/>
          <w:szCs w:val="20"/>
        </w:rPr>
        <w:t xml:space="preserve">llow </w:t>
      </w:r>
      <w:r w:rsidR="004B609C">
        <w:rPr>
          <w:color w:val="FF0000"/>
          <w:sz w:val="20"/>
          <w:szCs w:val="20"/>
        </w:rPr>
        <w:t xml:space="preserve">some of </w:t>
      </w:r>
      <w:r w:rsidR="00853F30">
        <w:rPr>
          <w:color w:val="FF0000"/>
          <w:sz w:val="20"/>
          <w:szCs w:val="20"/>
        </w:rPr>
        <w:t xml:space="preserve">the </w:t>
      </w:r>
      <w:r w:rsidR="004B609C">
        <w:rPr>
          <w:color w:val="FF0000"/>
          <w:sz w:val="20"/>
          <w:szCs w:val="20"/>
        </w:rPr>
        <w:t xml:space="preserve">webbing to go back on the retractor.  A clicking noise may be heard as you do this.  Now pull gently on the webbing.  If </w:t>
      </w:r>
      <w:r w:rsidR="004B609C" w:rsidRPr="004B609C">
        <w:rPr>
          <w:color w:val="FF0000"/>
          <w:sz w:val="20"/>
          <w:szCs w:val="20"/>
        </w:rPr>
        <w:t>no</w:t>
      </w:r>
      <w:r w:rsidR="004B609C">
        <w:rPr>
          <w:color w:val="FF0000"/>
          <w:sz w:val="20"/>
          <w:szCs w:val="20"/>
        </w:rPr>
        <w:t xml:space="preserve"> </w:t>
      </w:r>
      <w:r w:rsidR="004B609C" w:rsidRPr="004B609C">
        <w:rPr>
          <w:color w:val="FF0000"/>
          <w:sz w:val="20"/>
          <w:szCs w:val="20"/>
        </w:rPr>
        <w:t xml:space="preserve">webbing comes out, then the retractor is </w:t>
      </w:r>
      <w:r w:rsidR="004B609C">
        <w:rPr>
          <w:color w:val="FF0000"/>
          <w:sz w:val="20"/>
          <w:szCs w:val="20"/>
        </w:rPr>
        <w:t>a switchable retractor that is in ALR mode</w:t>
      </w:r>
      <w:r w:rsidR="004B609C" w:rsidRPr="004B609C">
        <w:rPr>
          <w:color w:val="FF0000"/>
          <w:sz w:val="20"/>
          <w:szCs w:val="20"/>
        </w:rPr>
        <w:t>.</w:t>
      </w:r>
    </w:p>
    <w:p w:rsidR="007A24A2" w:rsidRDefault="004B609C" w:rsidP="009D465C">
      <w:pPr>
        <w:spacing w:after="120" w:line="288" w:lineRule="auto"/>
        <w:ind w:left="1440" w:hanging="1440"/>
        <w:rPr>
          <w:sz w:val="20"/>
          <w:szCs w:val="20"/>
        </w:rPr>
      </w:pPr>
      <w:r>
        <w:rPr>
          <w:sz w:val="20"/>
          <w:szCs w:val="20"/>
        </w:rPr>
        <w:tab/>
        <w:t>Pg. 72: Instructor Notes</w:t>
      </w:r>
      <w:r w:rsidR="007A24A2">
        <w:rPr>
          <w:sz w:val="20"/>
          <w:szCs w:val="20"/>
        </w:rPr>
        <w:t>:</w:t>
      </w:r>
    </w:p>
    <w:p w:rsidR="00853F30" w:rsidRDefault="007A24A2" w:rsidP="007A24A2">
      <w:pPr>
        <w:numPr>
          <w:ilvl w:val="0"/>
          <w:numId w:val="19"/>
        </w:numPr>
        <w:spacing w:after="120" w:line="288" w:lineRule="auto"/>
        <w:rPr>
          <w:sz w:val="20"/>
          <w:szCs w:val="20"/>
        </w:rPr>
      </w:pPr>
      <w:r>
        <w:rPr>
          <w:color w:val="FF0000"/>
          <w:sz w:val="20"/>
          <w:szCs w:val="20"/>
        </w:rPr>
        <w:t xml:space="preserve">[New Bullet] </w:t>
      </w:r>
      <w:r w:rsidR="004B609C">
        <w:rPr>
          <w:color w:val="FF0000"/>
          <w:sz w:val="20"/>
          <w:szCs w:val="20"/>
        </w:rPr>
        <w:t xml:space="preserve">Technicians should always </w:t>
      </w:r>
      <w:r w:rsidR="006937BB">
        <w:rPr>
          <w:color w:val="FF0000"/>
          <w:sz w:val="20"/>
          <w:szCs w:val="20"/>
        </w:rPr>
        <w:t>refer</w:t>
      </w:r>
      <w:r w:rsidR="004B609C">
        <w:rPr>
          <w:color w:val="FF0000"/>
          <w:sz w:val="20"/>
          <w:szCs w:val="20"/>
        </w:rPr>
        <w:t xml:space="preserve"> to this type of retractor as a “switchable retractor.”  Vehicle manufacturers may refer to this type of retractor as a “Switchable ELR/ALR” or simply “ALR” in their owner’s manual.</w:t>
      </w:r>
      <w:r w:rsidR="004B609C">
        <w:rPr>
          <w:sz w:val="20"/>
          <w:szCs w:val="20"/>
        </w:rPr>
        <w:t xml:space="preserve"> </w:t>
      </w:r>
    </w:p>
    <w:p w:rsidR="004B609C" w:rsidRDefault="00690D1F" w:rsidP="009D465C">
      <w:pPr>
        <w:spacing w:after="120" w:line="288" w:lineRule="auto"/>
        <w:ind w:left="1440" w:hanging="1440"/>
        <w:rPr>
          <w:sz w:val="20"/>
          <w:szCs w:val="20"/>
        </w:rPr>
      </w:pPr>
      <w:r>
        <w:rPr>
          <w:sz w:val="20"/>
          <w:szCs w:val="20"/>
        </w:rPr>
        <w:tab/>
        <w:t xml:space="preserve">Pg. 75 (SM pg. 53): Why is a top tether being introduced when we are introducing how to lock a belt?  Suggestion: this topic should be introduced when FFCR chapter is taught (Chapter </w:t>
      </w:r>
      <w:r w:rsidR="00800E56">
        <w:rPr>
          <w:sz w:val="20"/>
          <w:szCs w:val="20"/>
        </w:rPr>
        <w:t>10).</w:t>
      </w:r>
    </w:p>
    <w:p w:rsidR="0017685F" w:rsidRDefault="0017685F" w:rsidP="009D465C">
      <w:pPr>
        <w:spacing w:after="120" w:line="288" w:lineRule="auto"/>
        <w:ind w:left="1440" w:hanging="1440"/>
        <w:rPr>
          <w:sz w:val="20"/>
          <w:szCs w:val="20"/>
        </w:rPr>
      </w:pPr>
    </w:p>
    <w:p w:rsidR="006277A8" w:rsidRDefault="00800E56" w:rsidP="009D465C">
      <w:pPr>
        <w:spacing w:after="120" w:line="288" w:lineRule="auto"/>
        <w:ind w:left="1440" w:hanging="1440"/>
        <w:rPr>
          <w:sz w:val="20"/>
          <w:szCs w:val="20"/>
        </w:rPr>
      </w:pPr>
      <w:r>
        <w:rPr>
          <w:sz w:val="20"/>
          <w:szCs w:val="20"/>
        </w:rPr>
        <w:t>Chapter 5:</w:t>
      </w:r>
      <w:r>
        <w:rPr>
          <w:sz w:val="20"/>
          <w:szCs w:val="20"/>
        </w:rPr>
        <w:tab/>
        <w:t xml:space="preserve">Between Pgs. 84-85 (SM Pg. 58-59): Add the topic “Dynamic Locking Tongue” (DLT) – new style of non-pre-crash locking latchplate.  </w:t>
      </w:r>
      <w:r w:rsidR="006937BB">
        <w:rPr>
          <w:sz w:val="20"/>
          <w:szCs w:val="20"/>
        </w:rPr>
        <w:t xml:space="preserve">This will also add a new slide, between slides 5-3 and 5-4. </w:t>
      </w:r>
      <w:r>
        <w:rPr>
          <w:sz w:val="20"/>
          <w:szCs w:val="20"/>
        </w:rPr>
        <w:t xml:space="preserve">See </w:t>
      </w:r>
      <w:r w:rsidR="006277A8">
        <w:rPr>
          <w:sz w:val="20"/>
          <w:szCs w:val="20"/>
        </w:rPr>
        <w:t xml:space="preserve">the file </w:t>
      </w:r>
    </w:p>
    <w:p w:rsidR="00800E56" w:rsidRDefault="006277A8" w:rsidP="009D465C">
      <w:pPr>
        <w:spacing w:after="120" w:line="288" w:lineRule="auto"/>
        <w:ind w:left="1440" w:hanging="1440"/>
        <w:rPr>
          <w:sz w:val="20"/>
          <w:szCs w:val="20"/>
        </w:rPr>
      </w:pPr>
      <w:r>
        <w:rPr>
          <w:sz w:val="20"/>
          <w:szCs w:val="20"/>
        </w:rPr>
        <w:tab/>
        <w:t>“</w:t>
      </w:r>
      <w:r w:rsidRPr="006277A8">
        <w:rPr>
          <w:sz w:val="20"/>
          <w:szCs w:val="20"/>
        </w:rPr>
        <w:t>Vehicle Manufacturer Updates - Chapter 5 (AAE 2012-08-31)</w:t>
      </w:r>
      <w:r>
        <w:rPr>
          <w:sz w:val="20"/>
          <w:szCs w:val="20"/>
        </w:rPr>
        <w:t>.</w:t>
      </w:r>
      <w:proofErr w:type="spellStart"/>
      <w:r>
        <w:rPr>
          <w:sz w:val="20"/>
          <w:szCs w:val="20"/>
        </w:rPr>
        <w:t>docx</w:t>
      </w:r>
      <w:proofErr w:type="spellEnd"/>
      <w:r>
        <w:rPr>
          <w:sz w:val="20"/>
          <w:szCs w:val="20"/>
        </w:rPr>
        <w:t>”</w:t>
      </w:r>
      <w:r w:rsidR="00800E56">
        <w:rPr>
          <w:sz w:val="20"/>
          <w:szCs w:val="20"/>
        </w:rPr>
        <w:t xml:space="preserve"> for details.</w:t>
      </w:r>
    </w:p>
    <w:p w:rsidR="007A24A2" w:rsidRDefault="00800E56" w:rsidP="009D465C">
      <w:pPr>
        <w:spacing w:after="120" w:line="288" w:lineRule="auto"/>
        <w:ind w:left="1440" w:hanging="1440"/>
        <w:rPr>
          <w:sz w:val="20"/>
          <w:szCs w:val="20"/>
        </w:rPr>
      </w:pPr>
      <w:r>
        <w:rPr>
          <w:sz w:val="20"/>
          <w:szCs w:val="20"/>
        </w:rPr>
        <w:tab/>
        <w:t xml:space="preserve">Pg. 107 </w:t>
      </w:r>
      <w:r w:rsidR="007A24A2">
        <w:rPr>
          <w:sz w:val="20"/>
          <w:szCs w:val="20"/>
        </w:rPr>
        <w:t>Instructor Notes:</w:t>
      </w:r>
    </w:p>
    <w:p w:rsidR="00800E56" w:rsidRDefault="007A24A2" w:rsidP="007A24A2">
      <w:pPr>
        <w:numPr>
          <w:ilvl w:val="0"/>
          <w:numId w:val="19"/>
        </w:numPr>
        <w:spacing w:after="120" w:line="288" w:lineRule="auto"/>
        <w:rPr>
          <w:sz w:val="20"/>
          <w:szCs w:val="20"/>
        </w:rPr>
      </w:pPr>
      <w:r>
        <w:rPr>
          <w:sz w:val="20"/>
          <w:szCs w:val="20"/>
        </w:rPr>
        <w:t xml:space="preserve">[New Bullet] </w:t>
      </w:r>
      <w:r w:rsidR="00800E56">
        <w:rPr>
          <w:color w:val="FF0000"/>
          <w:sz w:val="20"/>
          <w:szCs w:val="20"/>
        </w:rPr>
        <w:t>Some Vehicle Manufacturers do not allow the buckle stalk to be twisted.  Check the owner’s manual.  Do not twist the stalk if the Vehicle Manufacturer forbids it.</w:t>
      </w:r>
    </w:p>
    <w:p w:rsidR="007A24A2" w:rsidRDefault="00800E56" w:rsidP="009D465C">
      <w:pPr>
        <w:spacing w:after="120" w:line="288" w:lineRule="auto"/>
        <w:ind w:left="1440" w:hanging="1440"/>
        <w:rPr>
          <w:sz w:val="20"/>
          <w:szCs w:val="20"/>
        </w:rPr>
      </w:pPr>
      <w:r>
        <w:rPr>
          <w:sz w:val="20"/>
          <w:szCs w:val="20"/>
        </w:rPr>
        <w:tab/>
        <w:t xml:space="preserve">Pg. 112 </w:t>
      </w:r>
      <w:r w:rsidR="007A24A2">
        <w:rPr>
          <w:sz w:val="20"/>
          <w:szCs w:val="20"/>
        </w:rPr>
        <w:t>Instructor Notes</w:t>
      </w:r>
      <w:r>
        <w:rPr>
          <w:sz w:val="20"/>
          <w:szCs w:val="20"/>
        </w:rPr>
        <w:t xml:space="preserve">: </w:t>
      </w:r>
    </w:p>
    <w:p w:rsidR="00800E56" w:rsidRDefault="00800E56" w:rsidP="007A24A2">
      <w:pPr>
        <w:numPr>
          <w:ilvl w:val="0"/>
          <w:numId w:val="19"/>
        </w:numPr>
        <w:spacing w:after="120" w:line="288" w:lineRule="auto"/>
        <w:rPr>
          <w:sz w:val="20"/>
          <w:szCs w:val="20"/>
        </w:rPr>
      </w:pPr>
      <w:r w:rsidRPr="00800E56">
        <w:rPr>
          <w:sz w:val="20"/>
          <w:szCs w:val="20"/>
        </w:rPr>
        <w:t xml:space="preserve">A </w:t>
      </w:r>
      <w:r>
        <w:rPr>
          <w:sz w:val="20"/>
          <w:szCs w:val="20"/>
        </w:rPr>
        <w:t>locking clip is never a safe fi</w:t>
      </w:r>
      <w:r w:rsidRPr="00800E56">
        <w:rPr>
          <w:sz w:val="20"/>
          <w:szCs w:val="20"/>
        </w:rPr>
        <w:t>x for a broken seat belt</w:t>
      </w:r>
      <w:r>
        <w:rPr>
          <w:sz w:val="20"/>
          <w:szCs w:val="20"/>
        </w:rPr>
        <w:t xml:space="preserve"> </w:t>
      </w:r>
      <w:r>
        <w:rPr>
          <w:color w:val="FF0000"/>
          <w:sz w:val="20"/>
          <w:szCs w:val="20"/>
        </w:rPr>
        <w:t>retractor</w:t>
      </w:r>
      <w:r w:rsidRPr="00800E56">
        <w:rPr>
          <w:sz w:val="20"/>
          <w:szCs w:val="20"/>
        </w:rPr>
        <w:t>.</w:t>
      </w:r>
      <w:r>
        <w:rPr>
          <w:sz w:val="20"/>
          <w:szCs w:val="20"/>
        </w:rPr>
        <w:t xml:space="preserve">  </w:t>
      </w:r>
      <w:r w:rsidRPr="0039063E">
        <w:rPr>
          <w:color w:val="FF0000"/>
          <w:sz w:val="20"/>
          <w:szCs w:val="20"/>
        </w:rPr>
        <w:t>That is, either the retractor will not retract the seat belt, or the switchable retractor will not switch to ALR mode.</w:t>
      </w:r>
      <w:r>
        <w:rPr>
          <w:sz w:val="20"/>
          <w:szCs w:val="20"/>
        </w:rPr>
        <w:t xml:space="preserve"> </w:t>
      </w:r>
    </w:p>
    <w:p w:rsidR="00800E56" w:rsidRDefault="007A24A2" w:rsidP="007A24A2">
      <w:pPr>
        <w:numPr>
          <w:ilvl w:val="0"/>
          <w:numId w:val="19"/>
        </w:numPr>
        <w:spacing w:after="120" w:line="288" w:lineRule="auto"/>
        <w:rPr>
          <w:color w:val="FF0000"/>
          <w:sz w:val="20"/>
          <w:szCs w:val="20"/>
        </w:rPr>
      </w:pPr>
      <w:r>
        <w:rPr>
          <w:color w:val="FF0000"/>
          <w:sz w:val="20"/>
          <w:szCs w:val="20"/>
        </w:rPr>
        <w:t xml:space="preserve">[New Bullet] </w:t>
      </w:r>
      <w:r w:rsidR="0039063E">
        <w:rPr>
          <w:color w:val="FF0000"/>
          <w:sz w:val="20"/>
          <w:szCs w:val="20"/>
        </w:rPr>
        <w:t>A locking clip can be used to fix a locking latchplate that has been broken by applying too much force on the seatbelt.</w:t>
      </w:r>
    </w:p>
    <w:p w:rsidR="0017685F" w:rsidRDefault="0017685F" w:rsidP="009D465C">
      <w:pPr>
        <w:spacing w:after="120" w:line="288" w:lineRule="auto"/>
        <w:ind w:left="1440" w:hanging="1440"/>
        <w:rPr>
          <w:sz w:val="20"/>
          <w:szCs w:val="20"/>
        </w:rPr>
      </w:pPr>
    </w:p>
    <w:p w:rsidR="000F4ECA" w:rsidRDefault="0094584A" w:rsidP="009D465C">
      <w:pPr>
        <w:spacing w:after="120" w:line="288" w:lineRule="auto"/>
        <w:ind w:left="1440" w:hanging="1440"/>
        <w:rPr>
          <w:sz w:val="20"/>
          <w:szCs w:val="20"/>
        </w:rPr>
      </w:pPr>
      <w:r>
        <w:rPr>
          <w:sz w:val="20"/>
          <w:szCs w:val="20"/>
        </w:rPr>
        <w:t>Chapter 6:</w:t>
      </w:r>
      <w:r>
        <w:rPr>
          <w:sz w:val="20"/>
          <w:szCs w:val="20"/>
        </w:rPr>
        <w:tab/>
      </w:r>
      <w:r w:rsidR="000F4ECA" w:rsidRPr="000F4ECA">
        <w:rPr>
          <w:i/>
          <w:sz w:val="20"/>
          <w:szCs w:val="20"/>
        </w:rPr>
        <w:t>Note: the following changes supersede those suggested by SRN.  See updated Chapter 6 comments for more information regarding the pages not listed here.</w:t>
      </w:r>
    </w:p>
    <w:p w:rsidR="00AE766A" w:rsidRDefault="000F4ECA" w:rsidP="009D465C">
      <w:pPr>
        <w:spacing w:after="120" w:line="288" w:lineRule="auto"/>
        <w:ind w:left="1440" w:hanging="1440"/>
        <w:rPr>
          <w:sz w:val="20"/>
          <w:szCs w:val="20"/>
        </w:rPr>
      </w:pPr>
      <w:r>
        <w:rPr>
          <w:sz w:val="20"/>
          <w:szCs w:val="20"/>
        </w:rPr>
        <w:tab/>
      </w:r>
      <w:r w:rsidR="0094584A">
        <w:rPr>
          <w:sz w:val="20"/>
          <w:szCs w:val="20"/>
        </w:rPr>
        <w:t>Pg. 119 (SM Pg. 82-83):</w:t>
      </w:r>
      <w:r w:rsidR="007F4547" w:rsidRPr="007F4547">
        <w:rPr>
          <w:sz w:val="20"/>
          <w:szCs w:val="20"/>
        </w:rPr>
        <w:t xml:space="preserve"> </w:t>
      </w:r>
      <w:r w:rsidR="00AE766A">
        <w:rPr>
          <w:sz w:val="20"/>
          <w:szCs w:val="20"/>
        </w:rPr>
        <w:t>Student Notes:</w:t>
      </w:r>
    </w:p>
    <w:p w:rsidR="00AE766A" w:rsidRPr="00AE766A" w:rsidRDefault="00AE766A" w:rsidP="00AE766A">
      <w:pPr>
        <w:numPr>
          <w:ilvl w:val="0"/>
          <w:numId w:val="14"/>
        </w:numPr>
        <w:spacing w:after="120" w:line="288" w:lineRule="auto"/>
        <w:rPr>
          <w:sz w:val="20"/>
          <w:szCs w:val="20"/>
        </w:rPr>
      </w:pPr>
      <w:r w:rsidRPr="00AE766A">
        <w:rPr>
          <w:sz w:val="20"/>
          <w:szCs w:val="20"/>
        </w:rPr>
        <w:t>Many older vehicles have pre-drilled holes, dimples, or actual tether anchors.</w:t>
      </w:r>
    </w:p>
    <w:p w:rsidR="007F4547" w:rsidRDefault="007F4547" w:rsidP="00AE766A">
      <w:pPr>
        <w:numPr>
          <w:ilvl w:val="0"/>
          <w:numId w:val="14"/>
        </w:numPr>
        <w:spacing w:after="120" w:line="288" w:lineRule="auto"/>
        <w:rPr>
          <w:sz w:val="20"/>
          <w:szCs w:val="20"/>
        </w:rPr>
      </w:pPr>
      <w:r w:rsidRPr="007F4547">
        <w:rPr>
          <w:sz w:val="20"/>
          <w:szCs w:val="20"/>
        </w:rPr>
        <w:t xml:space="preserve">Top tether anchors are located where the car body is strong enough to withstand crash forces. </w:t>
      </w:r>
    </w:p>
    <w:p w:rsidR="007F4547" w:rsidRPr="00AE766A" w:rsidRDefault="007F4547" w:rsidP="00AE766A">
      <w:pPr>
        <w:numPr>
          <w:ilvl w:val="0"/>
          <w:numId w:val="14"/>
        </w:numPr>
        <w:spacing w:after="120" w:line="288" w:lineRule="auto"/>
        <w:rPr>
          <w:sz w:val="20"/>
          <w:szCs w:val="20"/>
        </w:rPr>
      </w:pPr>
      <w:r>
        <w:rPr>
          <w:color w:val="FF0000"/>
          <w:sz w:val="20"/>
          <w:szCs w:val="20"/>
        </w:rPr>
        <w:t>[New Bullet]</w:t>
      </w:r>
      <w:r w:rsidRPr="007F4547">
        <w:t xml:space="preserve"> </w:t>
      </w:r>
      <w:r w:rsidRPr="007F4547">
        <w:rPr>
          <w:color w:val="FF0000"/>
          <w:sz w:val="20"/>
          <w:szCs w:val="20"/>
        </w:rPr>
        <w:t xml:space="preserve">Lower anchors, unless specifically listed in the vehicle owner’s manual or the manufacturer’s instructions provided in the LATCH manual, may </w:t>
      </w:r>
      <w:r w:rsidRPr="007F4547">
        <w:rPr>
          <w:color w:val="FF0000"/>
          <w:sz w:val="20"/>
          <w:szCs w:val="20"/>
        </w:rPr>
        <w:lastRenderedPageBreak/>
        <w:t xml:space="preserve">be used to install a child restraint until combined weight of the restraint and the child reaches 65 pounds.  </w:t>
      </w:r>
      <w:r>
        <w:rPr>
          <w:color w:val="FF0000"/>
          <w:sz w:val="20"/>
          <w:szCs w:val="20"/>
        </w:rPr>
        <w:t xml:space="preserve"> </w:t>
      </w:r>
      <w:r w:rsidRPr="007F4547">
        <w:rPr>
          <w:sz w:val="20"/>
          <w:szCs w:val="20"/>
        </w:rPr>
        <w:t>Top tether anchors have upper weight limits that vary. Always refer to the vehicle owner’s manual and child restraint manual for installation guidance. Both</w:t>
      </w:r>
      <w:r w:rsidRPr="007F4547">
        <w:t xml:space="preserve"> </w:t>
      </w:r>
      <w:r w:rsidRPr="007F4547">
        <w:rPr>
          <w:color w:val="FF0000"/>
          <w:sz w:val="20"/>
          <w:szCs w:val="20"/>
        </w:rPr>
        <w:t xml:space="preserve">the vehicle manufacturer and the child restraint manufacturer recommendations </w:t>
      </w:r>
      <w:r w:rsidRPr="007F4547">
        <w:rPr>
          <w:dstrike/>
          <w:color w:val="FF0000"/>
          <w:sz w:val="20"/>
          <w:szCs w:val="20"/>
        </w:rPr>
        <w:t xml:space="preserve">manuals </w:t>
      </w:r>
      <w:r w:rsidRPr="007F4547">
        <w:rPr>
          <w:sz w:val="20"/>
          <w:szCs w:val="20"/>
        </w:rPr>
        <w:t xml:space="preserve">must be in agreement for tether and lower anchor use </w:t>
      </w:r>
      <w:r w:rsidRPr="007F4547">
        <w:rPr>
          <w:dstrike/>
          <w:color w:val="FF0000"/>
          <w:sz w:val="20"/>
          <w:szCs w:val="20"/>
        </w:rPr>
        <w:t>on seats</w:t>
      </w:r>
      <w:r w:rsidRPr="007F4547">
        <w:rPr>
          <w:sz w:val="20"/>
          <w:szCs w:val="20"/>
        </w:rPr>
        <w:t xml:space="preserve"> </w:t>
      </w:r>
      <w:r>
        <w:rPr>
          <w:color w:val="FF0000"/>
          <w:sz w:val="20"/>
          <w:szCs w:val="20"/>
        </w:rPr>
        <w:t xml:space="preserve">for CRs </w:t>
      </w:r>
      <w:r w:rsidRPr="007F4547">
        <w:rPr>
          <w:sz w:val="20"/>
          <w:szCs w:val="20"/>
        </w:rPr>
        <w:t>with higher weight limits. When no guidance is provided</w:t>
      </w:r>
      <w:r>
        <w:rPr>
          <w:color w:val="FF0000"/>
          <w:sz w:val="20"/>
          <w:szCs w:val="20"/>
        </w:rPr>
        <w:t xml:space="preserve"> by the vehicle manufacturer</w:t>
      </w:r>
      <w:r w:rsidRPr="007F4547">
        <w:rPr>
          <w:sz w:val="20"/>
          <w:szCs w:val="20"/>
        </w:rPr>
        <w:t xml:space="preserve">, discontinue use of the lower anchors and/or tether and use the vehicle seat belt </w:t>
      </w:r>
      <w:r w:rsidRPr="007F4547">
        <w:rPr>
          <w:dstrike/>
          <w:color w:val="FF0000"/>
          <w:sz w:val="20"/>
          <w:szCs w:val="20"/>
        </w:rPr>
        <w:t>for a child heavier than 40 pounds</w:t>
      </w:r>
      <w:r w:rsidRPr="007F4547">
        <w:rPr>
          <w:color w:val="FF0000"/>
          <w:sz w:val="20"/>
          <w:szCs w:val="20"/>
        </w:rPr>
        <w:t xml:space="preserve"> when the combined weight of the restraint and the child is over 65 pounds</w:t>
      </w:r>
      <w:r w:rsidRPr="007F4547">
        <w:rPr>
          <w:sz w:val="20"/>
          <w:szCs w:val="20"/>
        </w:rPr>
        <w:t>.</w:t>
      </w:r>
    </w:p>
    <w:p w:rsidR="00AE766A" w:rsidRPr="00AE766A" w:rsidRDefault="00AE766A" w:rsidP="00AE766A">
      <w:pPr>
        <w:spacing w:after="120" w:line="288" w:lineRule="auto"/>
        <w:ind w:left="1440"/>
        <w:rPr>
          <w:sz w:val="20"/>
          <w:szCs w:val="20"/>
        </w:rPr>
      </w:pPr>
      <w:r>
        <w:rPr>
          <w:sz w:val="20"/>
          <w:szCs w:val="20"/>
        </w:rPr>
        <w:tab/>
      </w:r>
      <w:r w:rsidRPr="00AE766A">
        <w:rPr>
          <w:sz w:val="20"/>
          <w:szCs w:val="20"/>
        </w:rPr>
        <w:t>…</w:t>
      </w:r>
    </w:p>
    <w:p w:rsidR="00A228C2" w:rsidRDefault="00A228C2" w:rsidP="00AE766A">
      <w:pPr>
        <w:numPr>
          <w:ilvl w:val="0"/>
          <w:numId w:val="14"/>
        </w:numPr>
        <w:spacing w:after="120" w:line="288" w:lineRule="auto"/>
        <w:rPr>
          <w:sz w:val="20"/>
          <w:szCs w:val="20"/>
        </w:rPr>
      </w:pPr>
      <w:r>
        <w:rPr>
          <w:sz w:val="20"/>
          <w:szCs w:val="20"/>
        </w:rPr>
        <w:t>You may fi</w:t>
      </w:r>
      <w:r w:rsidRPr="00A228C2">
        <w:rPr>
          <w:sz w:val="20"/>
          <w:szCs w:val="20"/>
        </w:rPr>
        <w:t>nd vehicles with more top tether</w:t>
      </w:r>
      <w:r>
        <w:rPr>
          <w:color w:val="FF0000"/>
          <w:sz w:val="20"/>
          <w:szCs w:val="20"/>
        </w:rPr>
        <w:t>s</w:t>
      </w:r>
      <w:r w:rsidRPr="00A228C2">
        <w:rPr>
          <w:sz w:val="20"/>
          <w:szCs w:val="20"/>
        </w:rPr>
        <w:t xml:space="preserve"> than lower anchors.</w:t>
      </w:r>
    </w:p>
    <w:p w:rsidR="006937BB" w:rsidRPr="00AE766A" w:rsidRDefault="00AE766A" w:rsidP="00AE766A">
      <w:pPr>
        <w:numPr>
          <w:ilvl w:val="0"/>
          <w:numId w:val="14"/>
        </w:numPr>
        <w:spacing w:after="120" w:line="288" w:lineRule="auto"/>
        <w:rPr>
          <w:sz w:val="20"/>
          <w:szCs w:val="20"/>
        </w:rPr>
      </w:pPr>
      <w:r>
        <w:rPr>
          <w:color w:val="FF0000"/>
          <w:sz w:val="20"/>
          <w:szCs w:val="20"/>
        </w:rPr>
        <w:t xml:space="preserve">[Combine the first sentence of the following bullet with this one.]  </w:t>
      </w:r>
      <w:r w:rsidRPr="00AE766A">
        <w:rPr>
          <w:sz w:val="20"/>
          <w:szCs w:val="20"/>
        </w:rPr>
        <w:t>Students should encourage parents with young children and older cars to have top tether anchors added to their cars.</w:t>
      </w:r>
      <w:r>
        <w:rPr>
          <w:sz w:val="20"/>
          <w:szCs w:val="20"/>
        </w:rPr>
        <w:t xml:space="preserve"> </w:t>
      </w:r>
      <w:r w:rsidR="00A228C2" w:rsidRPr="00AE766A">
        <w:rPr>
          <w:sz w:val="20"/>
          <w:szCs w:val="20"/>
        </w:rPr>
        <w:t>The LATCH Manual can tell parents the part number for some older and newer vehicles.</w:t>
      </w:r>
    </w:p>
    <w:p w:rsidR="00A228C2" w:rsidRPr="00A228C2" w:rsidRDefault="00A228C2" w:rsidP="00AE766A">
      <w:pPr>
        <w:numPr>
          <w:ilvl w:val="0"/>
          <w:numId w:val="14"/>
        </w:numPr>
        <w:spacing w:after="120" w:line="288" w:lineRule="auto"/>
        <w:rPr>
          <w:sz w:val="20"/>
          <w:szCs w:val="20"/>
        </w:rPr>
      </w:pPr>
      <w:r w:rsidRPr="00AE766A">
        <w:rPr>
          <w:dstrike/>
          <w:color w:val="FF0000"/>
          <w:sz w:val="20"/>
          <w:szCs w:val="20"/>
        </w:rPr>
        <w:t>Most CRs that can be used in the forward-facing mode, as well as some seats that can be used forward facing made after September 2002, have a top tether strap attached from the factory.</w:t>
      </w:r>
      <w:r w:rsidR="00AE766A" w:rsidRPr="00AE766A">
        <w:t xml:space="preserve"> </w:t>
      </w:r>
      <w:r w:rsidR="00AE766A" w:rsidRPr="00AE766A">
        <w:rPr>
          <w:color w:val="FF0000"/>
          <w:sz w:val="20"/>
          <w:szCs w:val="20"/>
        </w:rPr>
        <w:t>Virtually all FF CRs made after September 1999 have tether straps.  Convertible CRs that can be used FF and RF have tether straps, but in most cases the straps are only for FF installation</w:t>
      </w:r>
      <w:r w:rsidR="00AE766A">
        <w:rPr>
          <w:color w:val="FF0000"/>
          <w:sz w:val="20"/>
          <w:szCs w:val="20"/>
        </w:rPr>
        <w:t>.</w:t>
      </w:r>
    </w:p>
    <w:p w:rsidR="00AE766A" w:rsidRDefault="007F4547" w:rsidP="009D465C">
      <w:pPr>
        <w:spacing w:after="120" w:line="288" w:lineRule="auto"/>
        <w:ind w:left="1440" w:hanging="1440"/>
        <w:rPr>
          <w:sz w:val="20"/>
          <w:szCs w:val="20"/>
        </w:rPr>
      </w:pPr>
      <w:r>
        <w:rPr>
          <w:color w:val="FF0000"/>
          <w:sz w:val="20"/>
          <w:szCs w:val="20"/>
        </w:rPr>
        <w:tab/>
      </w:r>
      <w:r>
        <w:rPr>
          <w:sz w:val="20"/>
          <w:szCs w:val="20"/>
        </w:rPr>
        <w:t>Pg. 119</w:t>
      </w:r>
      <w:r w:rsidR="002F0A1B">
        <w:rPr>
          <w:sz w:val="20"/>
          <w:szCs w:val="20"/>
        </w:rPr>
        <w:t>-120</w:t>
      </w:r>
      <w:r>
        <w:rPr>
          <w:sz w:val="20"/>
          <w:szCs w:val="20"/>
        </w:rPr>
        <w:t xml:space="preserve"> Instructor Notes:  </w:t>
      </w:r>
    </w:p>
    <w:p w:rsidR="00A228C2" w:rsidRDefault="007F4547" w:rsidP="00AE766A">
      <w:pPr>
        <w:numPr>
          <w:ilvl w:val="0"/>
          <w:numId w:val="15"/>
        </w:numPr>
        <w:spacing w:after="120" w:line="288" w:lineRule="auto"/>
        <w:rPr>
          <w:sz w:val="20"/>
          <w:szCs w:val="20"/>
        </w:rPr>
      </w:pPr>
      <w:r w:rsidRPr="007F4547">
        <w:rPr>
          <w:sz w:val="20"/>
          <w:szCs w:val="20"/>
        </w:rPr>
        <w:t>Encourage top tether anchor use when appropriate for the</w:t>
      </w:r>
      <w:r>
        <w:rPr>
          <w:sz w:val="20"/>
          <w:szCs w:val="20"/>
        </w:rPr>
        <w:t xml:space="preserve"> </w:t>
      </w:r>
      <w:r w:rsidRPr="007F4547">
        <w:rPr>
          <w:dstrike/>
          <w:color w:val="FF0000"/>
          <w:sz w:val="20"/>
          <w:szCs w:val="20"/>
        </w:rPr>
        <w:t>age</w:t>
      </w:r>
      <w:r>
        <w:rPr>
          <w:color w:val="FF0000"/>
          <w:sz w:val="20"/>
          <w:szCs w:val="20"/>
        </w:rPr>
        <w:t xml:space="preserve"> height</w:t>
      </w:r>
      <w:r w:rsidRPr="007F4547">
        <w:rPr>
          <w:sz w:val="20"/>
          <w:szCs w:val="20"/>
        </w:rPr>
        <w:t xml:space="preserve"> and weight of the child.  </w:t>
      </w:r>
      <w:r w:rsidRPr="007F4547">
        <w:rPr>
          <w:bCs/>
          <w:iCs/>
          <w:color w:val="FF0000"/>
          <w:sz w:val="20"/>
          <w:szCs w:val="20"/>
        </w:rPr>
        <w:t xml:space="preserve">Lower anchors, unless specifically listed in the vehicle owner’s manual or the manufacturer’s instructions provided in the LATCH manual, </w:t>
      </w:r>
      <w:proofErr w:type="gramStart"/>
      <w:r w:rsidRPr="007F4547">
        <w:rPr>
          <w:bCs/>
          <w:iCs/>
          <w:color w:val="FF0000"/>
          <w:sz w:val="20"/>
          <w:szCs w:val="20"/>
        </w:rPr>
        <w:t>may</w:t>
      </w:r>
      <w:proofErr w:type="gramEnd"/>
      <w:r w:rsidRPr="007F4547">
        <w:rPr>
          <w:bCs/>
          <w:iCs/>
          <w:color w:val="FF0000"/>
          <w:sz w:val="20"/>
          <w:szCs w:val="20"/>
        </w:rPr>
        <w:t xml:space="preserve"> be used to install a child restraint until combined weight of the restraint and the child reaches 65 pounds.</w:t>
      </w:r>
      <w:r w:rsidRPr="007F4547">
        <w:rPr>
          <w:b/>
          <w:bCs/>
          <w:i/>
          <w:iCs/>
          <w:sz w:val="20"/>
          <w:szCs w:val="20"/>
        </w:rPr>
        <w:t xml:space="preserve">  </w:t>
      </w:r>
      <w:r w:rsidRPr="007F4547">
        <w:rPr>
          <w:sz w:val="20"/>
          <w:szCs w:val="20"/>
        </w:rPr>
        <w:t>Be aware that top tether anchors have an upper weight limit set by the vehicle manufacturer.  Always refer to the vehicle owner’s manual</w:t>
      </w:r>
      <w:r w:rsidRPr="007F4547">
        <w:rPr>
          <w:bCs/>
          <w:iCs/>
          <w:color w:val="FF0000"/>
          <w:sz w:val="20"/>
          <w:szCs w:val="20"/>
        </w:rPr>
        <w:t>, LATCH manual</w:t>
      </w:r>
      <w:r w:rsidRPr="007F4547">
        <w:rPr>
          <w:sz w:val="20"/>
          <w:szCs w:val="20"/>
        </w:rPr>
        <w:t xml:space="preserve"> and child restraint manual for installation guidance.  Both</w:t>
      </w:r>
      <w:r w:rsidRPr="007F4547">
        <w:t xml:space="preserve"> </w:t>
      </w:r>
      <w:r w:rsidRPr="007F4547">
        <w:rPr>
          <w:color w:val="FF0000"/>
          <w:sz w:val="20"/>
          <w:szCs w:val="20"/>
        </w:rPr>
        <w:t xml:space="preserve">the vehicle manufacturer and the child restraint manufacturer </w:t>
      </w:r>
      <w:r>
        <w:rPr>
          <w:color w:val="FF0000"/>
          <w:sz w:val="20"/>
          <w:szCs w:val="20"/>
        </w:rPr>
        <w:t>r</w:t>
      </w:r>
      <w:r w:rsidRPr="007F4547">
        <w:rPr>
          <w:color w:val="FF0000"/>
          <w:sz w:val="20"/>
          <w:szCs w:val="20"/>
        </w:rPr>
        <w:t xml:space="preserve">ecommendations </w:t>
      </w:r>
      <w:r w:rsidRPr="007F4547">
        <w:rPr>
          <w:dstrike/>
          <w:color w:val="FF0000"/>
          <w:sz w:val="20"/>
          <w:szCs w:val="20"/>
        </w:rPr>
        <w:t xml:space="preserve">manuals </w:t>
      </w:r>
      <w:r w:rsidRPr="007F4547">
        <w:rPr>
          <w:sz w:val="20"/>
          <w:szCs w:val="20"/>
        </w:rPr>
        <w:t xml:space="preserve">must be in agreement for tether and lower anchor use </w:t>
      </w:r>
      <w:r w:rsidRPr="007F4547">
        <w:rPr>
          <w:dstrike/>
          <w:color w:val="FF0000"/>
          <w:sz w:val="20"/>
          <w:szCs w:val="20"/>
        </w:rPr>
        <w:t>on seats</w:t>
      </w:r>
      <w:r w:rsidRPr="007F4547">
        <w:rPr>
          <w:sz w:val="20"/>
          <w:szCs w:val="20"/>
        </w:rPr>
        <w:t xml:space="preserve"> </w:t>
      </w:r>
      <w:r>
        <w:rPr>
          <w:color w:val="FF0000"/>
          <w:sz w:val="20"/>
          <w:szCs w:val="20"/>
        </w:rPr>
        <w:t xml:space="preserve">for CRs </w:t>
      </w:r>
      <w:r w:rsidRPr="007F4547">
        <w:rPr>
          <w:sz w:val="20"/>
          <w:szCs w:val="20"/>
        </w:rPr>
        <w:t xml:space="preserve">with higher weight limits. When no guidance is provided </w:t>
      </w:r>
      <w:r w:rsidRPr="007F4547">
        <w:rPr>
          <w:bCs/>
          <w:iCs/>
          <w:color w:val="FF0000"/>
          <w:sz w:val="20"/>
          <w:szCs w:val="20"/>
        </w:rPr>
        <w:t>by the vehicle manufacturer,</w:t>
      </w:r>
      <w:r w:rsidRPr="007F4547">
        <w:rPr>
          <w:sz w:val="20"/>
          <w:szCs w:val="20"/>
        </w:rPr>
        <w:t xml:space="preserve"> discontinue use of the lower anchors and/or tether and use the vehicle seat belt </w:t>
      </w:r>
      <w:r w:rsidRPr="007F4547">
        <w:rPr>
          <w:dstrike/>
          <w:color w:val="FF0000"/>
          <w:sz w:val="20"/>
          <w:szCs w:val="20"/>
        </w:rPr>
        <w:t>for a child heavier than 40 pounds</w:t>
      </w:r>
      <w:r w:rsidRPr="007F4547">
        <w:rPr>
          <w:color w:val="FF0000"/>
          <w:sz w:val="20"/>
          <w:szCs w:val="20"/>
        </w:rPr>
        <w:t xml:space="preserve"> when the combined weight of the restraint and the child is over 65 pounds</w:t>
      </w:r>
      <w:r w:rsidRPr="007F4547">
        <w:rPr>
          <w:sz w:val="20"/>
          <w:szCs w:val="20"/>
        </w:rPr>
        <w:t>.</w:t>
      </w:r>
    </w:p>
    <w:p w:rsidR="00881C06" w:rsidRDefault="00A228C2" w:rsidP="009D465C">
      <w:pPr>
        <w:spacing w:after="120" w:line="288" w:lineRule="auto"/>
        <w:ind w:left="1440" w:hanging="1440"/>
        <w:rPr>
          <w:sz w:val="20"/>
          <w:szCs w:val="20"/>
        </w:rPr>
      </w:pPr>
      <w:r>
        <w:rPr>
          <w:sz w:val="20"/>
          <w:szCs w:val="20"/>
        </w:rPr>
        <w:tab/>
        <w:t>Pg. 126 (SM Pg. 86)</w:t>
      </w:r>
      <w:r w:rsidR="00881C06">
        <w:rPr>
          <w:sz w:val="20"/>
          <w:szCs w:val="20"/>
        </w:rPr>
        <w:t xml:space="preserve"> Student Notes:</w:t>
      </w:r>
    </w:p>
    <w:p w:rsidR="00701412" w:rsidRPr="00701412" w:rsidRDefault="00701412" w:rsidP="00701412">
      <w:pPr>
        <w:numPr>
          <w:ilvl w:val="0"/>
          <w:numId w:val="15"/>
        </w:numPr>
        <w:spacing w:after="120" w:line="288" w:lineRule="auto"/>
        <w:rPr>
          <w:color w:val="FF0000"/>
          <w:sz w:val="20"/>
          <w:szCs w:val="20"/>
        </w:rPr>
      </w:pPr>
      <w:r w:rsidRPr="00701412">
        <w:rPr>
          <w:sz w:val="20"/>
          <w:szCs w:val="20"/>
        </w:rPr>
        <w:t>Always follow CR and vehicle manufacturer instructions, including weight limits, for lower anchors and top tether anchors. Remember, limits can vary from manufacturer to manufacturer.</w:t>
      </w:r>
      <w:r>
        <w:rPr>
          <w:sz w:val="20"/>
          <w:szCs w:val="20"/>
        </w:rPr>
        <w:t xml:space="preserve">  </w:t>
      </w:r>
      <w:r w:rsidRPr="00701412">
        <w:rPr>
          <w:color w:val="FF0000"/>
          <w:sz w:val="20"/>
          <w:szCs w:val="20"/>
        </w:rPr>
        <w:t xml:space="preserve">When no guidance is provided </w:t>
      </w:r>
      <w:r w:rsidRPr="00701412">
        <w:rPr>
          <w:bCs/>
          <w:iCs/>
          <w:color w:val="FF0000"/>
          <w:sz w:val="20"/>
          <w:szCs w:val="20"/>
        </w:rPr>
        <w:t>by the vehicle manufacturer,</w:t>
      </w:r>
      <w:r w:rsidRPr="00701412">
        <w:rPr>
          <w:color w:val="FF0000"/>
          <w:sz w:val="20"/>
          <w:szCs w:val="20"/>
        </w:rPr>
        <w:t xml:space="preserve"> discontinue use of the lower anchors and/or tether and use the vehicle seat belt when the combined weight of the restraint and the child is over 65 pounds.</w:t>
      </w:r>
    </w:p>
    <w:p w:rsidR="00701412" w:rsidRDefault="00701412" w:rsidP="00701412">
      <w:pPr>
        <w:numPr>
          <w:ilvl w:val="0"/>
          <w:numId w:val="15"/>
        </w:numPr>
        <w:spacing w:after="120" w:line="288" w:lineRule="auto"/>
        <w:rPr>
          <w:sz w:val="20"/>
          <w:szCs w:val="20"/>
        </w:rPr>
      </w:pPr>
      <w:r w:rsidRPr="00701412">
        <w:rPr>
          <w:sz w:val="20"/>
          <w:szCs w:val="20"/>
        </w:rPr>
        <w:t>If parents have any concerns about LATCH, they can</w:t>
      </w:r>
      <w:r>
        <w:rPr>
          <w:sz w:val="20"/>
          <w:szCs w:val="20"/>
        </w:rPr>
        <w:t xml:space="preserve"> </w:t>
      </w:r>
      <w:r w:rsidRPr="00701412">
        <w:rPr>
          <w:dstrike/>
          <w:color w:val="FF0000"/>
          <w:sz w:val="20"/>
          <w:szCs w:val="20"/>
        </w:rPr>
        <w:t>always</w:t>
      </w:r>
      <w:r w:rsidRPr="00701412">
        <w:rPr>
          <w:sz w:val="20"/>
          <w:szCs w:val="20"/>
        </w:rPr>
        <w:t xml:space="preserve"> use the seat belt</w:t>
      </w:r>
      <w:r>
        <w:rPr>
          <w:sz w:val="20"/>
          <w:szCs w:val="20"/>
        </w:rPr>
        <w:t xml:space="preserve"> </w:t>
      </w:r>
      <w:r>
        <w:rPr>
          <w:color w:val="FF0000"/>
          <w:sz w:val="20"/>
          <w:szCs w:val="20"/>
        </w:rPr>
        <w:t>instead.</w:t>
      </w:r>
      <w:r w:rsidRPr="00701412">
        <w:rPr>
          <w:sz w:val="20"/>
          <w:szCs w:val="20"/>
        </w:rPr>
        <w:t xml:space="preserve"> </w:t>
      </w:r>
      <w:proofErr w:type="gramStart"/>
      <w:r w:rsidRPr="00701412">
        <w:rPr>
          <w:dstrike/>
          <w:color w:val="FF0000"/>
          <w:sz w:val="20"/>
          <w:szCs w:val="20"/>
        </w:rPr>
        <w:t>as</w:t>
      </w:r>
      <w:proofErr w:type="gramEnd"/>
      <w:r w:rsidRPr="00701412">
        <w:rPr>
          <w:dstrike/>
          <w:color w:val="FF0000"/>
          <w:sz w:val="20"/>
          <w:szCs w:val="20"/>
        </w:rPr>
        <w:t xml:space="preserve"> an equally good alternative.</w:t>
      </w:r>
      <w:r>
        <w:rPr>
          <w:color w:val="FF0000"/>
          <w:sz w:val="20"/>
          <w:szCs w:val="20"/>
        </w:rPr>
        <w:t xml:space="preserve">  Both provide equal protection in a crash.</w:t>
      </w:r>
    </w:p>
    <w:p w:rsidR="00701412" w:rsidRDefault="00A228C2" w:rsidP="00701412">
      <w:pPr>
        <w:numPr>
          <w:ilvl w:val="0"/>
          <w:numId w:val="15"/>
        </w:numPr>
        <w:spacing w:after="120" w:line="288" w:lineRule="auto"/>
        <w:rPr>
          <w:sz w:val="20"/>
          <w:szCs w:val="20"/>
        </w:rPr>
      </w:pPr>
      <w:r w:rsidRPr="00701412">
        <w:rPr>
          <w:sz w:val="20"/>
          <w:szCs w:val="20"/>
        </w:rPr>
        <w:t xml:space="preserve">In some situations LATCH provides a </w:t>
      </w:r>
      <w:r w:rsidRPr="00701412">
        <w:rPr>
          <w:dstrike/>
          <w:color w:val="FF0000"/>
          <w:sz w:val="20"/>
          <w:szCs w:val="20"/>
        </w:rPr>
        <w:t>better fit</w:t>
      </w:r>
      <w:r w:rsidR="00701412" w:rsidRPr="00701412">
        <w:rPr>
          <w:color w:val="FF0000"/>
          <w:sz w:val="20"/>
          <w:szCs w:val="20"/>
        </w:rPr>
        <w:t xml:space="preserve"> tighter installation</w:t>
      </w:r>
      <w:r w:rsidRPr="00701412">
        <w:rPr>
          <w:sz w:val="20"/>
          <w:szCs w:val="20"/>
        </w:rPr>
        <w:t xml:space="preserve">, and in others, the seat belt may </w:t>
      </w:r>
      <w:r w:rsidRPr="00701412">
        <w:rPr>
          <w:dstrike/>
          <w:color w:val="FF0000"/>
          <w:sz w:val="20"/>
          <w:szCs w:val="20"/>
        </w:rPr>
        <w:t>be preferable</w:t>
      </w:r>
      <w:r w:rsidR="00701412" w:rsidRPr="00701412">
        <w:t xml:space="preserve"> </w:t>
      </w:r>
      <w:r w:rsidR="00701412" w:rsidRPr="00701412">
        <w:rPr>
          <w:color w:val="FF0000"/>
          <w:sz w:val="20"/>
          <w:szCs w:val="20"/>
        </w:rPr>
        <w:t>install the CR equally well or better.  This varies depending on the seat belt anchors, seat contours, and belt path of the CR</w:t>
      </w:r>
      <w:r w:rsidRPr="00701412">
        <w:rPr>
          <w:color w:val="FF0000"/>
          <w:sz w:val="20"/>
          <w:szCs w:val="20"/>
        </w:rPr>
        <w:t>.</w:t>
      </w:r>
      <w:r w:rsidRPr="00701412">
        <w:rPr>
          <w:sz w:val="20"/>
          <w:szCs w:val="20"/>
        </w:rPr>
        <w:t xml:space="preserve"> </w:t>
      </w:r>
    </w:p>
    <w:p w:rsidR="007F4547" w:rsidRPr="00B35B36" w:rsidRDefault="00A228C2" w:rsidP="00701412">
      <w:pPr>
        <w:numPr>
          <w:ilvl w:val="0"/>
          <w:numId w:val="15"/>
        </w:numPr>
        <w:spacing w:after="120" w:line="288" w:lineRule="auto"/>
        <w:rPr>
          <w:color w:val="FF0000"/>
          <w:sz w:val="20"/>
          <w:szCs w:val="20"/>
        </w:rPr>
      </w:pPr>
      <w:r w:rsidRPr="00B35B36">
        <w:rPr>
          <w:sz w:val="20"/>
          <w:szCs w:val="20"/>
        </w:rPr>
        <w:t xml:space="preserve">It is generally not permitted to use more than one top tether hook per top tether </w:t>
      </w:r>
      <w:r w:rsidR="00B35B36" w:rsidRPr="00B35B36">
        <w:rPr>
          <w:sz w:val="20"/>
          <w:szCs w:val="20"/>
        </w:rPr>
        <w:t>anchor;</w:t>
      </w:r>
      <w:r w:rsidR="00701412" w:rsidRPr="00701412">
        <w:t xml:space="preserve"> </w:t>
      </w:r>
      <w:r w:rsidR="00701412" w:rsidRPr="00B35B36">
        <w:rPr>
          <w:color w:val="FF0000"/>
          <w:sz w:val="20"/>
          <w:szCs w:val="20"/>
        </w:rPr>
        <w:t>however there are some</w:t>
      </w:r>
      <w:r w:rsidR="00B35B36" w:rsidRPr="00B35B36">
        <w:rPr>
          <w:color w:val="FF0000"/>
          <w:sz w:val="20"/>
          <w:szCs w:val="20"/>
        </w:rPr>
        <w:t xml:space="preserve"> </w:t>
      </w:r>
      <w:r w:rsidR="00701412" w:rsidRPr="00B35B36">
        <w:rPr>
          <w:color w:val="FF0000"/>
          <w:sz w:val="20"/>
          <w:szCs w:val="20"/>
        </w:rPr>
        <w:t>pickup trucks with dual loop/router tethering systems where two tethers may be hooked to the same anchor.  Follow vehicle inst</w:t>
      </w:r>
      <w:r w:rsidR="00B35B36" w:rsidRPr="00B35B36">
        <w:rPr>
          <w:color w:val="FF0000"/>
          <w:sz w:val="20"/>
          <w:szCs w:val="20"/>
        </w:rPr>
        <w:t>ructions.</w:t>
      </w:r>
      <w:r w:rsidR="00B35B36">
        <w:rPr>
          <w:sz w:val="20"/>
          <w:szCs w:val="20"/>
        </w:rPr>
        <w:t xml:space="preserve">  </w:t>
      </w:r>
      <w:r w:rsidRPr="00B35B36">
        <w:rPr>
          <w:dstrike/>
          <w:color w:val="FF0000"/>
          <w:sz w:val="20"/>
          <w:szCs w:val="20"/>
        </w:rPr>
        <w:t>but that rule, like many, can change over time. The same is true for lower anchors.</w:t>
      </w:r>
      <w:r w:rsidR="00B35B36" w:rsidRPr="00B35B36">
        <w:rPr>
          <w:color w:val="FF0000"/>
          <w:sz w:val="20"/>
          <w:szCs w:val="20"/>
        </w:rPr>
        <w:t xml:space="preserve">  Lower anchors should never be shared between two CRs.</w:t>
      </w:r>
    </w:p>
    <w:p w:rsidR="0032620D" w:rsidRPr="0032620D" w:rsidRDefault="0032620D" w:rsidP="0032620D">
      <w:pPr>
        <w:numPr>
          <w:ilvl w:val="0"/>
          <w:numId w:val="15"/>
        </w:numPr>
        <w:spacing w:after="120" w:line="288" w:lineRule="auto"/>
        <w:rPr>
          <w:sz w:val="20"/>
          <w:szCs w:val="20"/>
        </w:rPr>
      </w:pPr>
      <w:r w:rsidRPr="0032620D">
        <w:rPr>
          <w:sz w:val="20"/>
          <w:szCs w:val="20"/>
        </w:rPr>
        <w:t xml:space="preserve">Do not use the lower anchors and the vehicle seat belt at the same time unless </w:t>
      </w:r>
      <w:r w:rsidRPr="0032620D">
        <w:rPr>
          <w:dstrike/>
          <w:color w:val="FF0000"/>
          <w:sz w:val="20"/>
          <w:szCs w:val="20"/>
        </w:rPr>
        <w:t>indicated</w:t>
      </w:r>
      <w:r w:rsidRPr="0032620D">
        <w:rPr>
          <w:sz w:val="20"/>
          <w:szCs w:val="20"/>
        </w:rPr>
        <w:t xml:space="preserve"> </w:t>
      </w:r>
      <w:r>
        <w:rPr>
          <w:color w:val="FF0000"/>
          <w:sz w:val="20"/>
          <w:szCs w:val="20"/>
        </w:rPr>
        <w:t xml:space="preserve">allowed </w:t>
      </w:r>
      <w:r w:rsidRPr="0032620D">
        <w:rPr>
          <w:sz w:val="20"/>
          <w:szCs w:val="20"/>
        </w:rPr>
        <w:t>by both vehicle and CR manufacturers</w:t>
      </w:r>
      <w:r>
        <w:rPr>
          <w:color w:val="FF0000"/>
          <w:sz w:val="20"/>
          <w:szCs w:val="20"/>
        </w:rPr>
        <w:t xml:space="preserve"> in the</w:t>
      </w:r>
      <w:r w:rsidR="00701412">
        <w:rPr>
          <w:color w:val="FF0000"/>
          <w:sz w:val="20"/>
          <w:szCs w:val="20"/>
        </w:rPr>
        <w:t>ir</w:t>
      </w:r>
      <w:r>
        <w:rPr>
          <w:color w:val="FF0000"/>
          <w:sz w:val="20"/>
          <w:szCs w:val="20"/>
        </w:rPr>
        <w:t xml:space="preserve"> </w:t>
      </w:r>
      <w:r w:rsidR="00701412">
        <w:rPr>
          <w:color w:val="FF0000"/>
          <w:sz w:val="20"/>
          <w:szCs w:val="20"/>
        </w:rPr>
        <w:t>owner’s</w:t>
      </w:r>
      <w:r>
        <w:rPr>
          <w:color w:val="FF0000"/>
          <w:sz w:val="20"/>
          <w:szCs w:val="20"/>
        </w:rPr>
        <w:t xml:space="preserve"> manuals</w:t>
      </w:r>
      <w:r w:rsidRPr="0032620D">
        <w:rPr>
          <w:sz w:val="20"/>
          <w:szCs w:val="20"/>
        </w:rPr>
        <w:t>.</w:t>
      </w:r>
      <w:r>
        <w:rPr>
          <w:sz w:val="20"/>
          <w:szCs w:val="20"/>
        </w:rPr>
        <w:t xml:space="preserve"> </w:t>
      </w:r>
    </w:p>
    <w:p w:rsidR="0032620D" w:rsidRPr="0032620D" w:rsidRDefault="0032620D" w:rsidP="0032620D">
      <w:pPr>
        <w:numPr>
          <w:ilvl w:val="0"/>
          <w:numId w:val="15"/>
        </w:numPr>
        <w:spacing w:after="120" w:line="288" w:lineRule="auto"/>
        <w:rPr>
          <w:sz w:val="20"/>
          <w:szCs w:val="20"/>
        </w:rPr>
      </w:pPr>
      <w:r w:rsidRPr="0032620D">
        <w:rPr>
          <w:sz w:val="20"/>
          <w:szCs w:val="20"/>
        </w:rPr>
        <w:t>Many families will want to use the center seating position with LATCH. This is OK as long as the vehicle manufacturer designates this position for LATCH use</w:t>
      </w:r>
      <w:r w:rsidRPr="0032620D">
        <w:rPr>
          <w:dstrike/>
          <w:color w:val="FF0000"/>
          <w:sz w:val="20"/>
          <w:szCs w:val="20"/>
        </w:rPr>
        <w:t>, but this is not common</w:t>
      </w:r>
      <w:r w:rsidRPr="0032620D">
        <w:rPr>
          <w:sz w:val="20"/>
          <w:szCs w:val="20"/>
        </w:rPr>
        <w:t>.</w:t>
      </w:r>
    </w:p>
    <w:p w:rsidR="0032620D" w:rsidRPr="0032620D" w:rsidRDefault="0032620D" w:rsidP="0032620D">
      <w:pPr>
        <w:numPr>
          <w:ilvl w:val="0"/>
          <w:numId w:val="15"/>
        </w:numPr>
        <w:spacing w:after="120" w:line="288" w:lineRule="auto"/>
        <w:rPr>
          <w:sz w:val="20"/>
          <w:szCs w:val="20"/>
        </w:rPr>
      </w:pPr>
      <w:r w:rsidRPr="0032620D">
        <w:rPr>
          <w:sz w:val="20"/>
          <w:szCs w:val="20"/>
        </w:rPr>
        <w:t xml:space="preserve">Parents cannot use the inner lower anchors from </w:t>
      </w:r>
      <w:r w:rsidRPr="0032620D">
        <w:rPr>
          <w:dstrike/>
          <w:color w:val="FF0000"/>
          <w:sz w:val="20"/>
          <w:szCs w:val="20"/>
        </w:rPr>
        <w:t>both side</w:t>
      </w:r>
      <w:r>
        <w:rPr>
          <w:sz w:val="20"/>
          <w:szCs w:val="20"/>
        </w:rPr>
        <w:t xml:space="preserve"> </w:t>
      </w:r>
      <w:r w:rsidRPr="0032620D">
        <w:rPr>
          <w:color w:val="FF0000"/>
          <w:sz w:val="20"/>
          <w:szCs w:val="20"/>
        </w:rPr>
        <w:t>the outboard</w:t>
      </w:r>
      <w:r w:rsidRPr="0032620D">
        <w:rPr>
          <w:sz w:val="20"/>
          <w:szCs w:val="20"/>
        </w:rPr>
        <w:t xml:space="preserve"> seating positions unless both the CR manufacturer and vehicle manufacturer give approval in their manuals</w:t>
      </w:r>
      <w:r w:rsidR="00701412">
        <w:rPr>
          <w:sz w:val="20"/>
          <w:szCs w:val="20"/>
        </w:rPr>
        <w:t>.</w:t>
      </w:r>
      <w:r>
        <w:rPr>
          <w:color w:val="FF0000"/>
          <w:sz w:val="20"/>
          <w:szCs w:val="20"/>
        </w:rPr>
        <w:t xml:space="preserve"> </w:t>
      </w:r>
    </w:p>
    <w:p w:rsidR="00B35B36" w:rsidRDefault="00B35B36" w:rsidP="009D465C">
      <w:pPr>
        <w:spacing w:after="120" w:line="288" w:lineRule="auto"/>
        <w:ind w:left="1440" w:hanging="1440"/>
        <w:rPr>
          <w:sz w:val="20"/>
          <w:szCs w:val="20"/>
        </w:rPr>
      </w:pPr>
      <w:r>
        <w:rPr>
          <w:sz w:val="20"/>
          <w:szCs w:val="20"/>
        </w:rPr>
        <w:tab/>
        <w:t>Pg. 126 Instructor Notes: Delete first bullet “LATCH is a system people…”</w:t>
      </w:r>
    </w:p>
    <w:p w:rsidR="00A228C2" w:rsidRDefault="00A228C2" w:rsidP="009D465C">
      <w:pPr>
        <w:spacing w:after="120" w:line="288" w:lineRule="auto"/>
        <w:ind w:left="1440" w:hanging="1440"/>
        <w:rPr>
          <w:sz w:val="20"/>
          <w:szCs w:val="20"/>
        </w:rPr>
      </w:pPr>
      <w:r>
        <w:rPr>
          <w:sz w:val="20"/>
          <w:szCs w:val="20"/>
        </w:rPr>
        <w:tab/>
        <w:t xml:space="preserve">Pg. 128 </w:t>
      </w:r>
      <w:r w:rsidR="006300F0">
        <w:rPr>
          <w:sz w:val="20"/>
          <w:szCs w:val="20"/>
        </w:rPr>
        <w:t xml:space="preserve">Instructor Notes - </w:t>
      </w:r>
      <w:r>
        <w:rPr>
          <w:sz w:val="20"/>
          <w:szCs w:val="20"/>
        </w:rPr>
        <w:t>Number 3 Answer:</w:t>
      </w:r>
    </w:p>
    <w:p w:rsidR="0017685F" w:rsidRDefault="00A228C2" w:rsidP="00B35B36">
      <w:pPr>
        <w:numPr>
          <w:ilvl w:val="0"/>
          <w:numId w:val="20"/>
        </w:numPr>
        <w:spacing w:after="120" w:line="288" w:lineRule="auto"/>
        <w:rPr>
          <w:dstrike/>
          <w:color w:val="FF0000"/>
          <w:sz w:val="20"/>
          <w:szCs w:val="20"/>
        </w:rPr>
      </w:pPr>
      <w:r w:rsidRPr="00A228C2">
        <w:rPr>
          <w:sz w:val="20"/>
          <w:szCs w:val="20"/>
        </w:rPr>
        <w:t xml:space="preserve">If the CR harness serves children up to 65 pounds but the vehicle owner’s manual says to use the lower anchors and top tether for up to 48 pounds only, then the parent must use the seat belt to </w:t>
      </w:r>
      <w:r w:rsidR="00F321D6">
        <w:rPr>
          <w:color w:val="FF0000"/>
          <w:sz w:val="20"/>
          <w:szCs w:val="20"/>
        </w:rPr>
        <w:t>properly install the CR in the vehicle</w:t>
      </w:r>
      <w:r w:rsidR="006937BB">
        <w:rPr>
          <w:color w:val="FF0000"/>
          <w:sz w:val="20"/>
          <w:szCs w:val="20"/>
        </w:rPr>
        <w:t xml:space="preserve">. </w:t>
      </w:r>
      <w:proofErr w:type="gramStart"/>
      <w:r w:rsidRPr="00F321D6">
        <w:rPr>
          <w:dstrike/>
          <w:color w:val="FF0000"/>
          <w:sz w:val="20"/>
          <w:szCs w:val="20"/>
        </w:rPr>
        <w:t>comply</w:t>
      </w:r>
      <w:proofErr w:type="gramEnd"/>
      <w:r w:rsidRPr="00F321D6">
        <w:rPr>
          <w:dstrike/>
          <w:color w:val="FF0000"/>
          <w:sz w:val="20"/>
          <w:szCs w:val="20"/>
        </w:rPr>
        <w:t xml:space="preserve"> with the vehicle manufacturer’s instruction</w:t>
      </w:r>
      <w:r w:rsidRPr="00BC0BAC">
        <w:rPr>
          <w:dstrike/>
          <w:color w:val="FF0000"/>
          <w:sz w:val="20"/>
          <w:szCs w:val="20"/>
        </w:rPr>
        <w:t>s.</w:t>
      </w:r>
    </w:p>
    <w:p w:rsidR="0017685F" w:rsidRDefault="00A228C2" w:rsidP="00B35B36">
      <w:pPr>
        <w:numPr>
          <w:ilvl w:val="0"/>
          <w:numId w:val="20"/>
        </w:numPr>
        <w:spacing w:after="120" w:line="288" w:lineRule="auto"/>
        <w:rPr>
          <w:color w:val="FF0000"/>
          <w:sz w:val="20"/>
          <w:szCs w:val="20"/>
        </w:rPr>
      </w:pPr>
      <w:r w:rsidRPr="00A228C2">
        <w:rPr>
          <w:sz w:val="20"/>
          <w:szCs w:val="20"/>
        </w:rPr>
        <w:t>Both LATCH and the seat belt system are safe if used according to manufacturer’s instructions. If the parent chooses to use the seat belt, it is also the parent who makes the decision about whether to attach the top tether.</w:t>
      </w:r>
      <w:r w:rsidR="00F321D6">
        <w:rPr>
          <w:sz w:val="20"/>
          <w:szCs w:val="20"/>
        </w:rPr>
        <w:t xml:space="preserve">  </w:t>
      </w:r>
      <w:r w:rsidR="00F321D6">
        <w:rPr>
          <w:color w:val="FF0000"/>
          <w:sz w:val="20"/>
          <w:szCs w:val="20"/>
        </w:rPr>
        <w:t>The Technician is responsible for providing correct information to the caregiver and should not advise using the top tether in this instance.</w:t>
      </w:r>
    </w:p>
    <w:p w:rsidR="0017685F" w:rsidRDefault="00A228C2" w:rsidP="00B35B36">
      <w:pPr>
        <w:numPr>
          <w:ilvl w:val="0"/>
          <w:numId w:val="20"/>
        </w:numPr>
        <w:spacing w:after="120" w:line="288" w:lineRule="auto"/>
        <w:rPr>
          <w:sz w:val="20"/>
          <w:szCs w:val="20"/>
        </w:rPr>
      </w:pPr>
      <w:r w:rsidRPr="00A228C2">
        <w:rPr>
          <w:sz w:val="20"/>
          <w:szCs w:val="20"/>
        </w:rPr>
        <w:t>Technicians should always encourage top tether use with forward-facing car seats that are attached to the vehicle with the seat belt</w:t>
      </w:r>
      <w:r w:rsidR="00F321D6">
        <w:rPr>
          <w:color w:val="FF0000"/>
          <w:sz w:val="20"/>
          <w:szCs w:val="20"/>
        </w:rPr>
        <w:t xml:space="preserve"> in situations where the CR and vehicle weight limits are in agreement.  Technicians should not encourage caregivers to ignore weight limits that are published by CR and vehicle manufacturers</w:t>
      </w:r>
      <w:r w:rsidRPr="00A228C2">
        <w:rPr>
          <w:sz w:val="20"/>
          <w:szCs w:val="20"/>
        </w:rPr>
        <w:t>.</w:t>
      </w:r>
    </w:p>
    <w:p w:rsidR="00F321D6" w:rsidRPr="00F321D6" w:rsidRDefault="00B35B36" w:rsidP="00B35B36">
      <w:pPr>
        <w:numPr>
          <w:ilvl w:val="0"/>
          <w:numId w:val="20"/>
        </w:numPr>
        <w:spacing w:after="120" w:line="288" w:lineRule="auto"/>
      </w:pPr>
      <w:r>
        <w:rPr>
          <w:color w:val="FF0000"/>
          <w:sz w:val="20"/>
          <w:szCs w:val="20"/>
        </w:rPr>
        <w:t xml:space="preserve">[Added Bullet] </w:t>
      </w:r>
      <w:r w:rsidR="00F321D6">
        <w:rPr>
          <w:color w:val="FF0000"/>
          <w:sz w:val="20"/>
          <w:szCs w:val="20"/>
        </w:rPr>
        <w:t>It is a misuse condition to use a LATCH or tether anchorage beyond its published weight limit.</w:t>
      </w:r>
    </w:p>
    <w:p w:rsidR="0017685F" w:rsidRDefault="00C34EFE" w:rsidP="009D465C">
      <w:pPr>
        <w:spacing w:after="120" w:line="288" w:lineRule="auto"/>
        <w:ind w:left="1440" w:hanging="1440"/>
        <w:rPr>
          <w:sz w:val="20"/>
          <w:szCs w:val="20"/>
        </w:rPr>
      </w:pPr>
      <w:r>
        <w:rPr>
          <w:sz w:val="20"/>
          <w:szCs w:val="20"/>
        </w:rPr>
        <w:tab/>
        <w:t>Pg. 131 Instructor Notes:</w:t>
      </w:r>
    </w:p>
    <w:p w:rsidR="00C34EFE" w:rsidRDefault="00C34EFE" w:rsidP="00C34EFE">
      <w:pPr>
        <w:spacing w:after="120" w:line="288" w:lineRule="auto"/>
        <w:ind w:left="2160" w:hanging="1440"/>
        <w:rPr>
          <w:sz w:val="20"/>
          <w:szCs w:val="20"/>
        </w:rPr>
      </w:pPr>
      <w:r>
        <w:rPr>
          <w:sz w:val="20"/>
          <w:szCs w:val="20"/>
        </w:rPr>
        <w:tab/>
      </w:r>
      <w:r w:rsidRPr="00C34EFE">
        <w:rPr>
          <w:sz w:val="20"/>
          <w:szCs w:val="20"/>
        </w:rPr>
        <w:t xml:space="preserve">Q: What </w:t>
      </w:r>
      <w:proofErr w:type="spellStart"/>
      <w:proofErr w:type="gramStart"/>
      <w:r w:rsidRPr="00C34EFE">
        <w:rPr>
          <w:dstrike/>
          <w:color w:val="FF0000"/>
          <w:sz w:val="20"/>
          <w:szCs w:val="20"/>
        </w:rPr>
        <w:t>dows</w:t>
      </w:r>
      <w:proofErr w:type="spellEnd"/>
      <w:proofErr w:type="gramEnd"/>
      <w:r>
        <w:rPr>
          <w:sz w:val="20"/>
          <w:szCs w:val="20"/>
        </w:rPr>
        <w:t xml:space="preserve"> </w:t>
      </w:r>
      <w:r w:rsidRPr="00C34EFE">
        <w:rPr>
          <w:color w:val="FF0000"/>
          <w:sz w:val="20"/>
          <w:szCs w:val="20"/>
        </w:rPr>
        <w:t>does</w:t>
      </w:r>
      <w:r w:rsidRPr="00C34EFE">
        <w:rPr>
          <w:sz w:val="20"/>
          <w:szCs w:val="20"/>
        </w:rPr>
        <w:t xml:space="preserve"> LATCH stand for?</w:t>
      </w:r>
    </w:p>
    <w:p w:rsidR="00C34EFE" w:rsidRDefault="00C34EFE" w:rsidP="00C34EFE">
      <w:pPr>
        <w:spacing w:line="288" w:lineRule="auto"/>
        <w:ind w:left="2160" w:hanging="1440"/>
        <w:rPr>
          <w:sz w:val="20"/>
          <w:szCs w:val="20"/>
        </w:rPr>
      </w:pPr>
      <w:r>
        <w:rPr>
          <w:sz w:val="20"/>
          <w:szCs w:val="20"/>
        </w:rPr>
        <w:tab/>
        <w:t>Q: Where can I find a lower anchor in a vehicle?</w:t>
      </w:r>
    </w:p>
    <w:p w:rsidR="00C34EFE" w:rsidRDefault="00C34EFE" w:rsidP="00C34EFE">
      <w:pPr>
        <w:spacing w:after="120" w:line="288" w:lineRule="auto"/>
        <w:ind w:left="2160" w:hanging="1440"/>
        <w:rPr>
          <w:sz w:val="20"/>
          <w:szCs w:val="20"/>
        </w:rPr>
      </w:pPr>
      <w:r>
        <w:rPr>
          <w:sz w:val="20"/>
          <w:szCs w:val="20"/>
        </w:rPr>
        <w:tab/>
        <w:t>A: Lower anchors are found in the seat bight – where the seat cushion and seat back meet at the lower back of the seat.</w:t>
      </w:r>
    </w:p>
    <w:p w:rsidR="00C34EFE" w:rsidRDefault="00C34EFE" w:rsidP="00C34EFE">
      <w:pPr>
        <w:spacing w:line="288" w:lineRule="auto"/>
        <w:ind w:left="2160" w:hanging="1440"/>
        <w:rPr>
          <w:sz w:val="20"/>
          <w:szCs w:val="20"/>
        </w:rPr>
      </w:pPr>
      <w:r>
        <w:rPr>
          <w:sz w:val="20"/>
          <w:szCs w:val="20"/>
        </w:rPr>
        <w:tab/>
        <w:t>Q: What might indicate lower anchors in the vehicle?</w:t>
      </w:r>
    </w:p>
    <w:p w:rsidR="00C34EFE" w:rsidRDefault="00C34EFE" w:rsidP="00C34EFE">
      <w:pPr>
        <w:spacing w:line="288" w:lineRule="auto"/>
        <w:ind w:left="2160" w:hanging="1440"/>
        <w:rPr>
          <w:sz w:val="20"/>
          <w:szCs w:val="20"/>
        </w:rPr>
      </w:pPr>
      <w:r>
        <w:rPr>
          <w:sz w:val="20"/>
          <w:szCs w:val="20"/>
        </w:rPr>
        <w:tab/>
        <w:t xml:space="preserve">A: The round bars with either </w:t>
      </w:r>
      <w:proofErr w:type="gramStart"/>
      <w:r>
        <w:rPr>
          <w:sz w:val="20"/>
          <w:szCs w:val="20"/>
        </w:rPr>
        <w:t>be</w:t>
      </w:r>
      <w:proofErr w:type="gramEnd"/>
      <w:r>
        <w:rPr>
          <w:sz w:val="20"/>
          <w:szCs w:val="20"/>
        </w:rPr>
        <w:t xml:space="preserve"> visible in the seat bight or there will be symbols on the seat back to show where the bars are located.</w:t>
      </w:r>
    </w:p>
    <w:p w:rsidR="000F4ECA" w:rsidRDefault="000F4ECA" w:rsidP="009D465C">
      <w:pPr>
        <w:spacing w:after="120" w:line="288" w:lineRule="auto"/>
        <w:ind w:left="1440" w:hanging="1440"/>
        <w:rPr>
          <w:sz w:val="20"/>
          <w:szCs w:val="20"/>
        </w:rPr>
      </w:pPr>
    </w:p>
    <w:p w:rsidR="006C197A" w:rsidRDefault="00F321D6" w:rsidP="009D465C">
      <w:pPr>
        <w:spacing w:after="120" w:line="288" w:lineRule="auto"/>
        <w:ind w:left="1440" w:hanging="1440"/>
        <w:rPr>
          <w:sz w:val="20"/>
          <w:szCs w:val="20"/>
        </w:rPr>
      </w:pPr>
      <w:r>
        <w:rPr>
          <w:sz w:val="20"/>
          <w:szCs w:val="20"/>
        </w:rPr>
        <w:t>Chapter 7:</w:t>
      </w:r>
      <w:r>
        <w:rPr>
          <w:sz w:val="20"/>
          <w:szCs w:val="20"/>
        </w:rPr>
        <w:tab/>
      </w:r>
      <w:r w:rsidR="00F22282">
        <w:rPr>
          <w:sz w:val="20"/>
          <w:szCs w:val="20"/>
        </w:rPr>
        <w:t>Please see the separate updated Chapter 7 document.</w:t>
      </w:r>
    </w:p>
    <w:p w:rsidR="0017685F" w:rsidRDefault="0017685F" w:rsidP="009D465C">
      <w:pPr>
        <w:spacing w:after="120" w:line="288" w:lineRule="auto"/>
        <w:ind w:left="1440" w:hanging="1440"/>
        <w:rPr>
          <w:sz w:val="20"/>
          <w:szCs w:val="20"/>
        </w:rPr>
      </w:pPr>
    </w:p>
    <w:p w:rsidR="0039063E" w:rsidRDefault="00BC0BAC" w:rsidP="009D465C">
      <w:pPr>
        <w:spacing w:after="120" w:line="288" w:lineRule="auto"/>
        <w:ind w:left="1440" w:hanging="1440"/>
        <w:rPr>
          <w:sz w:val="20"/>
          <w:szCs w:val="20"/>
        </w:rPr>
      </w:pPr>
      <w:r>
        <w:rPr>
          <w:sz w:val="20"/>
          <w:szCs w:val="20"/>
        </w:rPr>
        <w:t>Chapter 8:</w:t>
      </w:r>
      <w:r>
        <w:rPr>
          <w:sz w:val="20"/>
          <w:szCs w:val="20"/>
        </w:rPr>
        <w:tab/>
        <w:t xml:space="preserve">Pg. 154 (SM Pg. 106): </w:t>
      </w:r>
      <w:r w:rsidR="006300F0">
        <w:rPr>
          <w:sz w:val="20"/>
          <w:szCs w:val="20"/>
        </w:rPr>
        <w:t xml:space="preserve">Slide 8-6:  </w:t>
      </w:r>
      <w:r>
        <w:rPr>
          <w:sz w:val="20"/>
          <w:szCs w:val="20"/>
        </w:rPr>
        <w:t>Update with latest chart from NHTSA.</w:t>
      </w:r>
    </w:p>
    <w:p w:rsidR="00BC0BAC" w:rsidRDefault="00BC0BAC" w:rsidP="009D465C">
      <w:pPr>
        <w:spacing w:after="120" w:line="288" w:lineRule="auto"/>
        <w:ind w:left="1440" w:hanging="1440"/>
        <w:rPr>
          <w:sz w:val="20"/>
          <w:szCs w:val="20"/>
        </w:rPr>
      </w:pPr>
      <w:r>
        <w:rPr>
          <w:sz w:val="20"/>
          <w:szCs w:val="20"/>
        </w:rPr>
        <w:tab/>
        <w:t>Pg. 160 (SM Pg. 109): Slide 8-12: Please add photos of 3-point and 5-point harness CR’s to the slide since they are more common.  Remove the T-shield and/or Tray-shield photos if these are not on the market any more.</w:t>
      </w:r>
    </w:p>
    <w:p w:rsidR="00BC0BAC" w:rsidRDefault="00BC0BAC" w:rsidP="009D465C">
      <w:pPr>
        <w:spacing w:after="120" w:line="288" w:lineRule="auto"/>
        <w:ind w:left="1440" w:hanging="1440"/>
        <w:rPr>
          <w:sz w:val="20"/>
          <w:szCs w:val="20"/>
        </w:rPr>
      </w:pPr>
      <w:r>
        <w:rPr>
          <w:sz w:val="20"/>
          <w:szCs w:val="20"/>
        </w:rPr>
        <w:tab/>
        <w:t>Pg. 161 (SM Pg. 110): Slide 8-13: Please add labels and arrows on the slide for the following parts that are listed in the text: “Harness Adjuster” and “Instruction Book/Storage Location”</w:t>
      </w:r>
    </w:p>
    <w:p w:rsidR="0000490C" w:rsidRDefault="00BC0BAC" w:rsidP="009D465C">
      <w:pPr>
        <w:spacing w:after="120" w:line="288" w:lineRule="auto"/>
        <w:ind w:left="1440" w:hanging="1440"/>
        <w:rPr>
          <w:sz w:val="20"/>
          <w:szCs w:val="20"/>
        </w:rPr>
      </w:pPr>
      <w:r>
        <w:rPr>
          <w:sz w:val="20"/>
          <w:szCs w:val="20"/>
        </w:rPr>
        <w:tab/>
        <w:t>Pg</w:t>
      </w:r>
      <w:r w:rsidR="0000490C">
        <w:rPr>
          <w:sz w:val="20"/>
          <w:szCs w:val="20"/>
        </w:rPr>
        <w:t>. 164 (SM Pg. 112): Student Notes:</w:t>
      </w:r>
    </w:p>
    <w:p w:rsidR="00BC0BAC" w:rsidRDefault="00BC0BAC" w:rsidP="0000490C">
      <w:pPr>
        <w:numPr>
          <w:ilvl w:val="0"/>
          <w:numId w:val="21"/>
        </w:numPr>
        <w:spacing w:after="120" w:line="288" w:lineRule="auto"/>
        <w:rPr>
          <w:sz w:val="20"/>
          <w:szCs w:val="20"/>
        </w:rPr>
      </w:pPr>
      <w:r w:rsidRPr="00BC0BAC">
        <w:rPr>
          <w:sz w:val="20"/>
          <w:szCs w:val="20"/>
        </w:rPr>
        <w:t xml:space="preserve">Locking Clip: A pre-crash positioning device that </w:t>
      </w:r>
      <w:r>
        <w:rPr>
          <w:color w:val="FF0000"/>
          <w:sz w:val="20"/>
          <w:szCs w:val="20"/>
        </w:rPr>
        <w:t xml:space="preserve">locks the lap portion of the seat belt to hold </w:t>
      </w:r>
      <w:r w:rsidRPr="00BC0BAC">
        <w:rPr>
          <w:dstrike/>
          <w:color w:val="FF0000"/>
          <w:sz w:val="20"/>
          <w:szCs w:val="20"/>
        </w:rPr>
        <w:t>holds</w:t>
      </w:r>
      <w:r>
        <w:rPr>
          <w:sz w:val="20"/>
          <w:szCs w:val="20"/>
        </w:rPr>
        <w:t xml:space="preserve"> </w:t>
      </w:r>
      <w:r w:rsidRPr="00BC0BAC">
        <w:rPr>
          <w:sz w:val="20"/>
          <w:szCs w:val="20"/>
        </w:rPr>
        <w:t>the CR in the proper position during normal driving.</w:t>
      </w:r>
    </w:p>
    <w:p w:rsidR="0000490C" w:rsidRDefault="0000490C" w:rsidP="009D465C">
      <w:pPr>
        <w:spacing w:after="120" w:line="288" w:lineRule="auto"/>
        <w:ind w:left="1440" w:hanging="1440"/>
        <w:rPr>
          <w:sz w:val="20"/>
          <w:szCs w:val="20"/>
        </w:rPr>
      </w:pPr>
    </w:p>
    <w:p w:rsidR="006300F0" w:rsidRDefault="00BC0BAC" w:rsidP="009D465C">
      <w:pPr>
        <w:spacing w:after="120" w:line="288" w:lineRule="auto"/>
        <w:ind w:left="1440" w:hanging="1440"/>
        <w:rPr>
          <w:sz w:val="20"/>
          <w:szCs w:val="20"/>
        </w:rPr>
      </w:pPr>
      <w:r>
        <w:rPr>
          <w:sz w:val="20"/>
          <w:szCs w:val="20"/>
        </w:rPr>
        <w:t>Chapter 9</w:t>
      </w:r>
      <w:r>
        <w:rPr>
          <w:sz w:val="20"/>
          <w:szCs w:val="20"/>
        </w:rPr>
        <w:tab/>
      </w:r>
      <w:r w:rsidR="00A0011B">
        <w:rPr>
          <w:sz w:val="20"/>
          <w:szCs w:val="20"/>
        </w:rPr>
        <w:t xml:space="preserve">Pg. 183 (SM Pg. 124): </w:t>
      </w:r>
      <w:r w:rsidR="006300F0">
        <w:rPr>
          <w:sz w:val="20"/>
          <w:szCs w:val="20"/>
        </w:rPr>
        <w:t>Student Notes:</w:t>
      </w:r>
    </w:p>
    <w:p w:rsidR="00BC0BAC" w:rsidRDefault="00A0011B" w:rsidP="006300F0">
      <w:pPr>
        <w:numPr>
          <w:ilvl w:val="0"/>
          <w:numId w:val="21"/>
        </w:numPr>
        <w:spacing w:after="120" w:line="288" w:lineRule="auto"/>
        <w:rPr>
          <w:sz w:val="20"/>
          <w:szCs w:val="20"/>
        </w:rPr>
      </w:pPr>
      <w:r>
        <w:rPr>
          <w:sz w:val="20"/>
          <w:szCs w:val="20"/>
        </w:rPr>
        <w:t>Convertible CRs have a 5-fi</w:t>
      </w:r>
      <w:r w:rsidRPr="00A0011B">
        <w:rPr>
          <w:sz w:val="20"/>
          <w:szCs w:val="20"/>
        </w:rPr>
        <w:t>ve-point</w:t>
      </w:r>
      <w:r w:rsidRPr="00A0011B">
        <w:rPr>
          <w:dstrike/>
          <w:color w:val="FF0000"/>
          <w:sz w:val="20"/>
          <w:szCs w:val="20"/>
        </w:rPr>
        <w:t>, T-shield (no longer manufactured after 2002)</w:t>
      </w:r>
      <w:r w:rsidRPr="00A0011B">
        <w:rPr>
          <w:sz w:val="20"/>
          <w:szCs w:val="20"/>
        </w:rPr>
        <w:t xml:space="preserve"> or Tray shield</w:t>
      </w:r>
      <w:r>
        <w:rPr>
          <w:color w:val="FF0000"/>
          <w:sz w:val="20"/>
          <w:szCs w:val="20"/>
        </w:rPr>
        <w:t xml:space="preserve"> harness</w:t>
      </w:r>
      <w:r w:rsidRPr="00A0011B">
        <w:rPr>
          <w:sz w:val="20"/>
          <w:szCs w:val="20"/>
        </w:rPr>
        <w:t>.</w:t>
      </w:r>
    </w:p>
    <w:p w:rsidR="006300F0" w:rsidRDefault="00A0011B" w:rsidP="009D465C">
      <w:pPr>
        <w:spacing w:after="120" w:line="288" w:lineRule="auto"/>
        <w:ind w:left="1440" w:hanging="1440"/>
        <w:rPr>
          <w:sz w:val="20"/>
          <w:szCs w:val="20"/>
        </w:rPr>
      </w:pPr>
      <w:r>
        <w:rPr>
          <w:sz w:val="20"/>
          <w:szCs w:val="20"/>
        </w:rPr>
        <w:tab/>
        <w:t xml:space="preserve">Pg. 185 (SM Pg. 126): </w:t>
      </w:r>
      <w:r w:rsidR="006300F0">
        <w:rPr>
          <w:sz w:val="20"/>
          <w:szCs w:val="20"/>
        </w:rPr>
        <w:t xml:space="preserve">Student Notes: </w:t>
      </w:r>
    </w:p>
    <w:p w:rsidR="00A0011B" w:rsidRDefault="006300F0" w:rsidP="009D465C">
      <w:pPr>
        <w:spacing w:after="120" w:line="288" w:lineRule="auto"/>
        <w:ind w:left="1440" w:hanging="1440"/>
        <w:rPr>
          <w:sz w:val="20"/>
          <w:szCs w:val="20"/>
        </w:rPr>
      </w:pPr>
      <w:r>
        <w:rPr>
          <w:sz w:val="20"/>
          <w:szCs w:val="20"/>
        </w:rPr>
        <w:tab/>
      </w:r>
      <w:r w:rsidR="00A0011B">
        <w:rPr>
          <w:sz w:val="20"/>
          <w:szCs w:val="20"/>
        </w:rPr>
        <w:t>Add a clarification to the following bullet regarding when to switch to forward facing (the NHTSA label requirement confuses Techs and caregivers!).</w:t>
      </w:r>
    </w:p>
    <w:p w:rsidR="00A0011B" w:rsidRDefault="00A0011B" w:rsidP="006C07AA">
      <w:pPr>
        <w:numPr>
          <w:ilvl w:val="0"/>
          <w:numId w:val="21"/>
        </w:numPr>
        <w:spacing w:after="120" w:line="288" w:lineRule="auto"/>
        <w:rPr>
          <w:sz w:val="20"/>
          <w:szCs w:val="20"/>
        </w:rPr>
      </w:pPr>
      <w:r>
        <w:rPr>
          <w:color w:val="FF0000"/>
          <w:sz w:val="20"/>
          <w:szCs w:val="20"/>
        </w:rPr>
        <w:t xml:space="preserve">FMVSS 213 requires convertible CRs to state the minimum requirement for forward facing as 1 year and 20 pounds.  This is not the best practice if the CR can be used beyond 20 pounds.  </w:t>
      </w:r>
      <w:r w:rsidRPr="00A0011B">
        <w:rPr>
          <w:sz w:val="20"/>
          <w:szCs w:val="20"/>
        </w:rPr>
        <w:t>Always check the CR manufacturer’s instructions for</w:t>
      </w:r>
      <w:r>
        <w:rPr>
          <w:sz w:val="20"/>
          <w:szCs w:val="20"/>
        </w:rPr>
        <w:t xml:space="preserve"> </w:t>
      </w:r>
      <w:r w:rsidRPr="00A0011B">
        <w:rPr>
          <w:sz w:val="20"/>
          <w:szCs w:val="20"/>
        </w:rPr>
        <w:t>upper and lower weight/ height limits.</w:t>
      </w:r>
    </w:p>
    <w:p w:rsidR="00A0011B" w:rsidRDefault="00A0011B" w:rsidP="009D465C">
      <w:pPr>
        <w:spacing w:after="120" w:line="288" w:lineRule="auto"/>
        <w:ind w:left="1440" w:hanging="1440"/>
        <w:rPr>
          <w:sz w:val="20"/>
          <w:szCs w:val="20"/>
        </w:rPr>
      </w:pPr>
      <w:r>
        <w:rPr>
          <w:color w:val="FF0000"/>
          <w:sz w:val="20"/>
          <w:szCs w:val="20"/>
        </w:rPr>
        <w:tab/>
      </w:r>
      <w:r>
        <w:rPr>
          <w:sz w:val="20"/>
          <w:szCs w:val="20"/>
        </w:rPr>
        <w:t>Pg</w:t>
      </w:r>
      <w:r w:rsidR="00E26DA4">
        <w:rPr>
          <w:sz w:val="20"/>
          <w:szCs w:val="20"/>
        </w:rPr>
        <w:t>s.</w:t>
      </w:r>
      <w:r>
        <w:rPr>
          <w:sz w:val="20"/>
          <w:szCs w:val="20"/>
        </w:rPr>
        <w:t xml:space="preserve"> 188-189 (SM Pg. 128): Slides 9-10 and 9-11 are out of order in the instructor’s manual and in the student’s manual.</w:t>
      </w:r>
    </w:p>
    <w:p w:rsidR="00AD2345" w:rsidRDefault="00AD2345" w:rsidP="009D465C">
      <w:pPr>
        <w:spacing w:after="120" w:line="288" w:lineRule="auto"/>
        <w:ind w:left="1440" w:hanging="1440"/>
        <w:rPr>
          <w:sz w:val="20"/>
          <w:szCs w:val="20"/>
        </w:rPr>
      </w:pPr>
      <w:r>
        <w:rPr>
          <w:sz w:val="20"/>
          <w:szCs w:val="20"/>
        </w:rPr>
        <w:tab/>
      </w:r>
      <w:r w:rsidR="00E26DA4">
        <w:rPr>
          <w:sz w:val="20"/>
          <w:szCs w:val="20"/>
        </w:rPr>
        <w:t>Pg.</w:t>
      </w:r>
      <w:r>
        <w:rPr>
          <w:sz w:val="20"/>
          <w:szCs w:val="20"/>
        </w:rPr>
        <w:t xml:space="preserve"> 193 Instructor Notes: The bullet “Discuss the pros and cons for selecting the re-center seating position” should be out-dented as a new discussion topic (same outline level as the statement “Discuss reasons why…”</w:t>
      </w:r>
    </w:p>
    <w:p w:rsidR="00AD2345" w:rsidRDefault="00AD2345" w:rsidP="009D465C">
      <w:pPr>
        <w:spacing w:after="120" w:line="288" w:lineRule="auto"/>
        <w:ind w:left="1440" w:hanging="1440"/>
        <w:rPr>
          <w:sz w:val="20"/>
          <w:szCs w:val="20"/>
        </w:rPr>
      </w:pPr>
      <w:r>
        <w:rPr>
          <w:sz w:val="20"/>
          <w:szCs w:val="20"/>
        </w:rPr>
        <w:tab/>
      </w:r>
      <w:r w:rsidR="00E26DA4">
        <w:rPr>
          <w:sz w:val="20"/>
          <w:szCs w:val="20"/>
        </w:rPr>
        <w:t>Pg.</w:t>
      </w:r>
      <w:r>
        <w:rPr>
          <w:sz w:val="20"/>
          <w:szCs w:val="20"/>
        </w:rPr>
        <w:t xml:space="preserve"> 194 (SM </w:t>
      </w:r>
      <w:r w:rsidR="00E26DA4">
        <w:rPr>
          <w:sz w:val="20"/>
          <w:szCs w:val="20"/>
        </w:rPr>
        <w:t xml:space="preserve">Pg. </w:t>
      </w:r>
      <w:r>
        <w:rPr>
          <w:sz w:val="20"/>
          <w:szCs w:val="20"/>
        </w:rPr>
        <w:t>132) Student Notes: Add the following third bullet to the student manual:</w:t>
      </w:r>
    </w:p>
    <w:p w:rsidR="00AD2345" w:rsidRPr="00AD2345" w:rsidRDefault="00AD2345" w:rsidP="0017685F">
      <w:pPr>
        <w:numPr>
          <w:ilvl w:val="0"/>
          <w:numId w:val="11"/>
        </w:numPr>
        <w:spacing w:after="120" w:line="288" w:lineRule="auto"/>
        <w:rPr>
          <w:color w:val="FF0000"/>
          <w:sz w:val="20"/>
          <w:szCs w:val="20"/>
        </w:rPr>
      </w:pPr>
      <w:r>
        <w:rPr>
          <w:color w:val="FF0000"/>
          <w:sz w:val="20"/>
          <w:szCs w:val="20"/>
        </w:rPr>
        <w:t>If there is no back seat and the passenger air bag is not turned off (either manually or automatically suppressed), the rear-facing CR cannot be installed in the vehicle.  Alternative transportation should be arranged to take the child home from the checkup event.</w:t>
      </w:r>
    </w:p>
    <w:p w:rsidR="00AD2345" w:rsidRDefault="00AD2345" w:rsidP="009D465C">
      <w:pPr>
        <w:spacing w:after="120" w:line="288" w:lineRule="auto"/>
        <w:ind w:left="1440" w:hanging="1440"/>
        <w:rPr>
          <w:sz w:val="20"/>
          <w:szCs w:val="20"/>
        </w:rPr>
      </w:pPr>
      <w:r w:rsidRPr="00AD2345">
        <w:rPr>
          <w:sz w:val="20"/>
          <w:szCs w:val="20"/>
        </w:rPr>
        <w:tab/>
      </w:r>
      <w:r w:rsidR="00E26DA4">
        <w:rPr>
          <w:sz w:val="20"/>
          <w:szCs w:val="20"/>
        </w:rPr>
        <w:t>Pg.</w:t>
      </w:r>
      <w:r w:rsidRPr="00AD2345">
        <w:rPr>
          <w:sz w:val="20"/>
          <w:szCs w:val="20"/>
        </w:rPr>
        <w:t xml:space="preserve"> 194 Instructor Notes:</w:t>
      </w:r>
      <w:r w:rsidR="00E26DA4">
        <w:rPr>
          <w:sz w:val="20"/>
          <w:szCs w:val="20"/>
        </w:rPr>
        <w:t xml:space="preserve"> </w:t>
      </w:r>
    </w:p>
    <w:p w:rsidR="00E26DA4" w:rsidRDefault="00AD2345" w:rsidP="0017685F">
      <w:pPr>
        <w:numPr>
          <w:ilvl w:val="0"/>
          <w:numId w:val="11"/>
        </w:numPr>
        <w:spacing w:after="120" w:line="288" w:lineRule="auto"/>
        <w:rPr>
          <w:sz w:val="20"/>
          <w:szCs w:val="20"/>
        </w:rPr>
      </w:pPr>
      <w:r w:rsidRPr="00AD2345">
        <w:rPr>
          <w:sz w:val="20"/>
          <w:szCs w:val="20"/>
        </w:rPr>
        <w:t>Infants should never ride in front of an active air</w:t>
      </w:r>
      <w:r w:rsidR="00E26DA4">
        <w:rPr>
          <w:sz w:val="20"/>
          <w:szCs w:val="20"/>
        </w:rPr>
        <w:t xml:space="preserve"> </w:t>
      </w:r>
      <w:r w:rsidRPr="00AD2345">
        <w:rPr>
          <w:sz w:val="20"/>
          <w:szCs w:val="20"/>
        </w:rPr>
        <w:t>bag</w:t>
      </w:r>
      <w:r w:rsidRPr="00E26DA4">
        <w:rPr>
          <w:sz w:val="20"/>
          <w:szCs w:val="20"/>
        </w:rPr>
        <w:t xml:space="preserve">. </w:t>
      </w:r>
      <w:r w:rsidRPr="00E26DA4">
        <w:rPr>
          <w:dstrike/>
          <w:color w:val="FF0000"/>
          <w:sz w:val="20"/>
          <w:szCs w:val="20"/>
        </w:rPr>
        <w:t>Some vehicles have passive suppression or</w:t>
      </w:r>
      <w:r w:rsidR="00E26DA4" w:rsidRPr="00E26DA4">
        <w:rPr>
          <w:dstrike/>
          <w:color w:val="FF0000"/>
          <w:sz w:val="20"/>
          <w:szCs w:val="20"/>
        </w:rPr>
        <w:t xml:space="preserve"> </w:t>
      </w:r>
      <w:r w:rsidRPr="00E26DA4">
        <w:rPr>
          <w:dstrike/>
          <w:color w:val="FF0000"/>
          <w:sz w:val="20"/>
          <w:szCs w:val="20"/>
        </w:rPr>
        <w:t>on-off switches that make the front seat usable for</w:t>
      </w:r>
      <w:r w:rsidR="00E26DA4" w:rsidRPr="00E26DA4">
        <w:rPr>
          <w:dstrike/>
          <w:color w:val="FF0000"/>
          <w:sz w:val="20"/>
          <w:szCs w:val="20"/>
        </w:rPr>
        <w:t xml:space="preserve"> </w:t>
      </w:r>
      <w:r w:rsidRPr="00E26DA4">
        <w:rPr>
          <w:dstrike/>
          <w:color w:val="FF0000"/>
          <w:sz w:val="20"/>
          <w:szCs w:val="20"/>
        </w:rPr>
        <w:t>children if the back seat is unavailable.</w:t>
      </w:r>
    </w:p>
    <w:p w:rsidR="00AD2345" w:rsidRDefault="00AD2345" w:rsidP="0017685F">
      <w:pPr>
        <w:numPr>
          <w:ilvl w:val="0"/>
          <w:numId w:val="11"/>
        </w:numPr>
        <w:spacing w:after="120" w:line="288" w:lineRule="auto"/>
        <w:rPr>
          <w:sz w:val="20"/>
          <w:szCs w:val="20"/>
        </w:rPr>
      </w:pPr>
      <w:r w:rsidRPr="00AD2345">
        <w:rPr>
          <w:sz w:val="20"/>
          <w:szCs w:val="20"/>
        </w:rPr>
        <w:t>Drivers must always check the vehicle owner’s</w:t>
      </w:r>
      <w:r w:rsidR="00E26DA4">
        <w:rPr>
          <w:sz w:val="20"/>
          <w:szCs w:val="20"/>
        </w:rPr>
        <w:t xml:space="preserve"> </w:t>
      </w:r>
      <w:r w:rsidRPr="00AD2345">
        <w:rPr>
          <w:sz w:val="20"/>
          <w:szCs w:val="20"/>
        </w:rPr>
        <w:t>manual to be sure air bags can be deactivated</w:t>
      </w:r>
      <w:r w:rsidR="00E26DA4">
        <w:rPr>
          <w:color w:val="FF0000"/>
          <w:sz w:val="20"/>
          <w:szCs w:val="20"/>
        </w:rPr>
        <w:t xml:space="preserve"> or suppressed</w:t>
      </w:r>
      <w:r w:rsidRPr="00AD2345">
        <w:rPr>
          <w:sz w:val="20"/>
          <w:szCs w:val="20"/>
        </w:rPr>
        <w:t xml:space="preserve"> before</w:t>
      </w:r>
      <w:r w:rsidR="00E26DA4">
        <w:rPr>
          <w:sz w:val="20"/>
          <w:szCs w:val="20"/>
        </w:rPr>
        <w:t xml:space="preserve"> </w:t>
      </w:r>
      <w:r w:rsidRPr="00AD2345">
        <w:rPr>
          <w:sz w:val="20"/>
          <w:szCs w:val="20"/>
        </w:rPr>
        <w:t>using the front seat option.</w:t>
      </w:r>
    </w:p>
    <w:p w:rsidR="00E26DA4" w:rsidRDefault="00E26DA4" w:rsidP="0017685F">
      <w:pPr>
        <w:numPr>
          <w:ilvl w:val="0"/>
          <w:numId w:val="11"/>
        </w:numPr>
        <w:spacing w:after="120" w:line="288" w:lineRule="auto"/>
        <w:rPr>
          <w:sz w:val="20"/>
          <w:szCs w:val="20"/>
        </w:rPr>
      </w:pPr>
      <w:r>
        <w:rPr>
          <w:color w:val="FF0000"/>
          <w:sz w:val="20"/>
          <w:szCs w:val="20"/>
        </w:rPr>
        <w:t xml:space="preserve">Drivers who are transporting a rear-facing CR with the air bag automatically suppressed must monitor the indicator lamp and make sure it always says that the passenger air bag is </w:t>
      </w:r>
      <w:r>
        <w:rPr>
          <w:b/>
          <w:color w:val="FF0000"/>
          <w:sz w:val="20"/>
          <w:szCs w:val="20"/>
        </w:rPr>
        <w:t>off</w:t>
      </w:r>
      <w:r>
        <w:rPr>
          <w:color w:val="FF0000"/>
          <w:sz w:val="20"/>
          <w:szCs w:val="20"/>
        </w:rPr>
        <w:t>.</w:t>
      </w:r>
    </w:p>
    <w:p w:rsidR="00E26DA4" w:rsidRDefault="00E26DA4" w:rsidP="009D465C">
      <w:pPr>
        <w:spacing w:after="120" w:line="288" w:lineRule="auto"/>
        <w:ind w:left="1440" w:hanging="1440"/>
        <w:rPr>
          <w:sz w:val="20"/>
          <w:szCs w:val="20"/>
        </w:rPr>
      </w:pPr>
      <w:r w:rsidRPr="00AD2345">
        <w:rPr>
          <w:sz w:val="20"/>
          <w:szCs w:val="20"/>
        </w:rPr>
        <w:tab/>
      </w:r>
      <w:r>
        <w:rPr>
          <w:sz w:val="20"/>
          <w:szCs w:val="20"/>
        </w:rPr>
        <w:t>Pg.</w:t>
      </w:r>
      <w:r w:rsidRPr="00AD2345">
        <w:rPr>
          <w:sz w:val="20"/>
          <w:szCs w:val="20"/>
        </w:rPr>
        <w:t xml:space="preserve"> </w:t>
      </w:r>
      <w:r>
        <w:rPr>
          <w:sz w:val="20"/>
          <w:szCs w:val="20"/>
        </w:rPr>
        <w:t>220</w:t>
      </w:r>
      <w:r w:rsidRPr="00AD2345">
        <w:rPr>
          <w:sz w:val="20"/>
          <w:szCs w:val="20"/>
        </w:rPr>
        <w:t xml:space="preserve"> Instructor Notes:</w:t>
      </w:r>
    </w:p>
    <w:p w:rsidR="00E26DA4" w:rsidRPr="00E26DA4" w:rsidRDefault="003D4B71" w:rsidP="009D465C">
      <w:pPr>
        <w:spacing w:after="120" w:line="288" w:lineRule="auto"/>
        <w:ind w:left="1440" w:hanging="1440"/>
        <w:rPr>
          <w:sz w:val="20"/>
          <w:szCs w:val="20"/>
        </w:rPr>
      </w:pPr>
      <w:r>
        <w:rPr>
          <w:sz w:val="20"/>
          <w:szCs w:val="20"/>
        </w:rPr>
        <w:tab/>
      </w:r>
      <w:r w:rsidR="006300F0">
        <w:rPr>
          <w:sz w:val="20"/>
          <w:szCs w:val="20"/>
        </w:rPr>
        <w:tab/>
      </w:r>
      <w:r w:rsidR="00E26DA4" w:rsidRPr="00E26DA4">
        <w:rPr>
          <w:sz w:val="20"/>
          <w:szCs w:val="20"/>
        </w:rPr>
        <w:t>Answer:</w:t>
      </w:r>
    </w:p>
    <w:p w:rsidR="00E26DA4" w:rsidRPr="00E26DA4" w:rsidRDefault="00E26DA4" w:rsidP="006300F0">
      <w:pPr>
        <w:numPr>
          <w:ilvl w:val="0"/>
          <w:numId w:val="11"/>
        </w:numPr>
        <w:spacing w:after="120" w:line="288" w:lineRule="auto"/>
        <w:rPr>
          <w:sz w:val="20"/>
          <w:szCs w:val="20"/>
        </w:rPr>
      </w:pPr>
      <w:r w:rsidRPr="00E26DA4">
        <w:rPr>
          <w:sz w:val="20"/>
          <w:szCs w:val="20"/>
        </w:rPr>
        <w:t>CR shell is broken.</w:t>
      </w:r>
    </w:p>
    <w:p w:rsidR="00E26DA4" w:rsidRPr="00E26DA4" w:rsidRDefault="00E26DA4" w:rsidP="006300F0">
      <w:pPr>
        <w:numPr>
          <w:ilvl w:val="0"/>
          <w:numId w:val="11"/>
        </w:numPr>
        <w:spacing w:after="120" w:line="288" w:lineRule="auto"/>
        <w:rPr>
          <w:sz w:val="20"/>
          <w:szCs w:val="20"/>
        </w:rPr>
      </w:pPr>
      <w:r w:rsidRPr="00E26DA4">
        <w:rPr>
          <w:dstrike/>
          <w:color w:val="FF0000"/>
          <w:sz w:val="20"/>
          <w:szCs w:val="20"/>
        </w:rPr>
        <w:t>Webbing not snug against vehicle seat back.</w:t>
      </w:r>
      <w:r>
        <w:rPr>
          <w:sz w:val="20"/>
          <w:szCs w:val="20"/>
        </w:rPr>
        <w:t xml:space="preserve"> </w:t>
      </w:r>
      <w:r w:rsidRPr="00E26DA4">
        <w:rPr>
          <w:sz w:val="18"/>
          <w:szCs w:val="20"/>
        </w:rPr>
        <w:t>[Remove this bullet – cannot see this in the slide]</w:t>
      </w:r>
    </w:p>
    <w:p w:rsidR="00E26DA4" w:rsidRDefault="00E26DA4" w:rsidP="006300F0">
      <w:pPr>
        <w:numPr>
          <w:ilvl w:val="0"/>
          <w:numId w:val="11"/>
        </w:numPr>
        <w:spacing w:after="120" w:line="288" w:lineRule="auto"/>
        <w:rPr>
          <w:sz w:val="20"/>
          <w:szCs w:val="20"/>
        </w:rPr>
      </w:pPr>
      <w:r w:rsidRPr="00E26DA4">
        <w:rPr>
          <w:sz w:val="20"/>
          <w:szCs w:val="20"/>
        </w:rPr>
        <w:t>Webbing routed incorrectly.</w:t>
      </w:r>
    </w:p>
    <w:p w:rsidR="003D4B71" w:rsidRDefault="003D4B71" w:rsidP="009D465C">
      <w:pPr>
        <w:spacing w:after="120" w:line="288" w:lineRule="auto"/>
        <w:ind w:left="1440" w:hanging="1440"/>
        <w:rPr>
          <w:sz w:val="20"/>
          <w:szCs w:val="20"/>
        </w:rPr>
      </w:pPr>
    </w:p>
    <w:p w:rsidR="00E26DA4" w:rsidRDefault="00E26DA4" w:rsidP="009D465C">
      <w:pPr>
        <w:spacing w:after="120" w:line="288" w:lineRule="auto"/>
        <w:ind w:left="1440" w:hanging="1440"/>
        <w:rPr>
          <w:sz w:val="20"/>
          <w:szCs w:val="20"/>
        </w:rPr>
      </w:pPr>
      <w:r>
        <w:rPr>
          <w:sz w:val="20"/>
          <w:szCs w:val="20"/>
        </w:rPr>
        <w:t>Chapter 10:</w:t>
      </w:r>
      <w:r>
        <w:rPr>
          <w:sz w:val="20"/>
          <w:szCs w:val="20"/>
        </w:rPr>
        <w:tab/>
        <w:t>Pg. 233 (SM Pg. 154): Update weight rating information.</w:t>
      </w:r>
    </w:p>
    <w:p w:rsidR="00E26DA4" w:rsidRDefault="00E26DA4" w:rsidP="009D465C">
      <w:pPr>
        <w:spacing w:after="120" w:line="288" w:lineRule="auto"/>
        <w:ind w:left="1440" w:hanging="1440"/>
        <w:rPr>
          <w:sz w:val="20"/>
          <w:szCs w:val="20"/>
        </w:rPr>
      </w:pPr>
      <w:r>
        <w:rPr>
          <w:sz w:val="20"/>
          <w:szCs w:val="20"/>
        </w:rPr>
        <w:tab/>
        <w:t>Pg. 234 Instructor Note: Update weight rating information.</w:t>
      </w:r>
    </w:p>
    <w:p w:rsidR="00E26DA4" w:rsidRDefault="00E26DA4" w:rsidP="003D4B71">
      <w:pPr>
        <w:keepNext/>
        <w:keepLines/>
        <w:spacing w:after="120" w:line="288" w:lineRule="auto"/>
        <w:ind w:left="1440" w:hanging="1440"/>
        <w:rPr>
          <w:sz w:val="20"/>
          <w:szCs w:val="20"/>
        </w:rPr>
      </w:pPr>
      <w:r>
        <w:rPr>
          <w:sz w:val="20"/>
          <w:szCs w:val="20"/>
        </w:rPr>
        <w:tab/>
        <w:t>P</w:t>
      </w:r>
      <w:r w:rsidR="003D4B71">
        <w:rPr>
          <w:sz w:val="20"/>
          <w:szCs w:val="20"/>
        </w:rPr>
        <w:t>g</w:t>
      </w:r>
      <w:r>
        <w:rPr>
          <w:sz w:val="20"/>
          <w:szCs w:val="20"/>
        </w:rPr>
        <w:t xml:space="preserve">. 239 (SM Pg. 157): </w:t>
      </w:r>
      <w:r w:rsidR="006C07AA">
        <w:rPr>
          <w:sz w:val="20"/>
          <w:szCs w:val="20"/>
        </w:rPr>
        <w:t xml:space="preserve">Student Notes - </w:t>
      </w:r>
      <w:r>
        <w:rPr>
          <w:sz w:val="20"/>
          <w:szCs w:val="20"/>
        </w:rPr>
        <w:t>Add a third bullet:</w:t>
      </w:r>
    </w:p>
    <w:p w:rsidR="00E26DA4" w:rsidRDefault="00E26DA4" w:rsidP="006C07AA">
      <w:pPr>
        <w:numPr>
          <w:ilvl w:val="0"/>
          <w:numId w:val="22"/>
        </w:numPr>
        <w:spacing w:after="120" w:line="288" w:lineRule="auto"/>
        <w:rPr>
          <w:sz w:val="20"/>
          <w:szCs w:val="20"/>
        </w:rPr>
      </w:pPr>
      <w:r>
        <w:rPr>
          <w:color w:val="FF0000"/>
          <w:sz w:val="20"/>
          <w:szCs w:val="20"/>
        </w:rPr>
        <w:t>Unlike after-market CRs, integrated seats do not have an expiration date.  They can be used for the lifetime of the vehicle</w:t>
      </w:r>
      <w:r w:rsidR="00150035">
        <w:rPr>
          <w:color w:val="FF0000"/>
          <w:sz w:val="20"/>
          <w:szCs w:val="20"/>
        </w:rPr>
        <w:t xml:space="preserve"> as long as they do not show signs of excessive wear and have not been in a crash.</w:t>
      </w:r>
    </w:p>
    <w:p w:rsidR="00150035" w:rsidRDefault="00150035" w:rsidP="009D465C">
      <w:pPr>
        <w:spacing w:after="120" w:line="288" w:lineRule="auto"/>
        <w:ind w:left="1440" w:hanging="1440"/>
        <w:rPr>
          <w:sz w:val="20"/>
          <w:szCs w:val="20"/>
        </w:rPr>
      </w:pPr>
      <w:r>
        <w:rPr>
          <w:sz w:val="20"/>
          <w:szCs w:val="20"/>
        </w:rPr>
        <w:tab/>
        <w:t>Pg. 245 (SM Pg. 161):</w:t>
      </w:r>
      <w:r w:rsidR="006C07AA">
        <w:rPr>
          <w:sz w:val="20"/>
          <w:szCs w:val="20"/>
        </w:rPr>
        <w:t xml:space="preserve"> Student Notes:</w:t>
      </w:r>
    </w:p>
    <w:p w:rsidR="00150035" w:rsidRDefault="00150035" w:rsidP="006C07AA">
      <w:pPr>
        <w:numPr>
          <w:ilvl w:val="0"/>
          <w:numId w:val="22"/>
        </w:numPr>
        <w:spacing w:after="120" w:line="288" w:lineRule="auto"/>
        <w:rPr>
          <w:sz w:val="20"/>
          <w:szCs w:val="20"/>
        </w:rPr>
      </w:pPr>
      <w:r w:rsidRPr="00150035">
        <w:rPr>
          <w:sz w:val="20"/>
          <w:szCs w:val="20"/>
        </w:rPr>
        <w:t xml:space="preserve">The center rear seating position may be </w:t>
      </w:r>
      <w:r w:rsidRPr="00150035">
        <w:rPr>
          <w:dstrike/>
          <w:color w:val="FF0000"/>
          <w:sz w:val="20"/>
          <w:szCs w:val="20"/>
        </w:rPr>
        <w:t>safer</w:t>
      </w:r>
      <w:r w:rsidRPr="00150035">
        <w:rPr>
          <w:color w:val="FF0000"/>
          <w:sz w:val="20"/>
          <w:szCs w:val="20"/>
        </w:rPr>
        <w:t xml:space="preserve"> preferred by caregivers</w:t>
      </w:r>
      <w:r w:rsidRPr="00150035">
        <w:rPr>
          <w:sz w:val="20"/>
          <w:szCs w:val="20"/>
        </w:rPr>
        <w:t xml:space="preserve"> because it is</w:t>
      </w:r>
      <w:r>
        <w:rPr>
          <w:sz w:val="20"/>
          <w:szCs w:val="20"/>
        </w:rPr>
        <w:t xml:space="preserve"> </w:t>
      </w:r>
      <w:r w:rsidRPr="00150035">
        <w:rPr>
          <w:sz w:val="20"/>
          <w:szCs w:val="20"/>
        </w:rPr>
        <w:t>furthest from impact and intrusion from any direction</w:t>
      </w:r>
      <w:r w:rsidRPr="00150035">
        <w:rPr>
          <w:dstrike/>
          <w:color w:val="FF0000"/>
          <w:sz w:val="20"/>
          <w:szCs w:val="20"/>
        </w:rPr>
        <w:t xml:space="preserve"> as </w:t>
      </w:r>
      <w:r>
        <w:rPr>
          <w:dstrike/>
          <w:color w:val="FF0000"/>
          <w:sz w:val="20"/>
          <w:szCs w:val="20"/>
        </w:rPr>
        <w:t>long as the CR fi</w:t>
      </w:r>
      <w:r w:rsidRPr="00150035">
        <w:rPr>
          <w:dstrike/>
          <w:color w:val="FF0000"/>
          <w:sz w:val="20"/>
          <w:szCs w:val="20"/>
        </w:rPr>
        <w:t>ts</w:t>
      </w:r>
      <w:r w:rsidRPr="00150035">
        <w:rPr>
          <w:sz w:val="20"/>
          <w:szCs w:val="20"/>
        </w:rPr>
        <w:t>.</w:t>
      </w:r>
      <w:r w:rsidRPr="00150035">
        <w:t xml:space="preserve"> </w:t>
      </w:r>
      <w:r w:rsidRPr="00150035">
        <w:rPr>
          <w:sz w:val="20"/>
          <w:szCs w:val="20"/>
        </w:rPr>
        <w:t>Unfortunately, the rear center</w:t>
      </w:r>
      <w:r>
        <w:rPr>
          <w:sz w:val="20"/>
          <w:szCs w:val="20"/>
        </w:rPr>
        <w:t xml:space="preserve"> …</w:t>
      </w:r>
    </w:p>
    <w:p w:rsidR="00150035" w:rsidRDefault="00150035" w:rsidP="006C07AA">
      <w:pPr>
        <w:numPr>
          <w:ilvl w:val="0"/>
          <w:numId w:val="22"/>
        </w:numPr>
        <w:spacing w:after="120" w:line="288" w:lineRule="auto"/>
        <w:rPr>
          <w:sz w:val="20"/>
          <w:szCs w:val="20"/>
        </w:rPr>
      </w:pPr>
      <w:r w:rsidRPr="00150035">
        <w:rPr>
          <w:sz w:val="20"/>
          <w:szCs w:val="20"/>
        </w:rPr>
        <w:t>Weight limits on lower anchors and tether anchors can affect the seating position choice. Each</w:t>
      </w:r>
      <w:r>
        <w:rPr>
          <w:sz w:val="20"/>
          <w:szCs w:val="20"/>
        </w:rPr>
        <w:t xml:space="preserve"> </w:t>
      </w:r>
      <w:r w:rsidRPr="00150035">
        <w:rPr>
          <w:sz w:val="20"/>
          <w:szCs w:val="20"/>
        </w:rPr>
        <w:t xml:space="preserve">vehicle manufacturer sets </w:t>
      </w:r>
      <w:proofErr w:type="gramStart"/>
      <w:r w:rsidRPr="00150035">
        <w:rPr>
          <w:sz w:val="20"/>
          <w:szCs w:val="20"/>
        </w:rPr>
        <w:t>their own</w:t>
      </w:r>
      <w:proofErr w:type="gramEnd"/>
      <w:r w:rsidRPr="00150035">
        <w:rPr>
          <w:sz w:val="20"/>
          <w:szCs w:val="20"/>
        </w:rPr>
        <w:t xml:space="preserve"> weight limits. Check the vehicle owner’s manual or most</w:t>
      </w:r>
      <w:r>
        <w:rPr>
          <w:sz w:val="20"/>
          <w:szCs w:val="20"/>
        </w:rPr>
        <w:t xml:space="preserve"> </w:t>
      </w:r>
      <w:r w:rsidRPr="00150035">
        <w:rPr>
          <w:sz w:val="20"/>
          <w:szCs w:val="20"/>
        </w:rPr>
        <w:t>current LATCH manual for individual vehicle limits.</w:t>
      </w:r>
      <w:r w:rsidR="002F0A1B">
        <w:rPr>
          <w:sz w:val="20"/>
          <w:szCs w:val="20"/>
        </w:rPr>
        <w:t xml:space="preserve">  </w:t>
      </w:r>
      <w:r w:rsidR="002F0A1B" w:rsidRPr="002F0A1B">
        <w:rPr>
          <w:color w:val="FF0000"/>
          <w:sz w:val="20"/>
          <w:szCs w:val="20"/>
        </w:rPr>
        <w:t>When no guidance is provided</w:t>
      </w:r>
      <w:r w:rsidR="002F0A1B" w:rsidRPr="007F4547">
        <w:rPr>
          <w:sz w:val="20"/>
          <w:szCs w:val="20"/>
        </w:rPr>
        <w:t xml:space="preserve"> </w:t>
      </w:r>
      <w:r w:rsidR="002F0A1B" w:rsidRPr="007F4547">
        <w:rPr>
          <w:bCs/>
          <w:iCs/>
          <w:color w:val="FF0000"/>
          <w:sz w:val="20"/>
          <w:szCs w:val="20"/>
        </w:rPr>
        <w:t>by the vehicle manufacturer,</w:t>
      </w:r>
      <w:r w:rsidR="002F0A1B" w:rsidRPr="007F4547">
        <w:rPr>
          <w:sz w:val="20"/>
          <w:szCs w:val="20"/>
        </w:rPr>
        <w:t xml:space="preserve"> </w:t>
      </w:r>
      <w:r w:rsidR="002F0A1B" w:rsidRPr="002F0A1B">
        <w:rPr>
          <w:color w:val="FF0000"/>
          <w:sz w:val="20"/>
          <w:szCs w:val="20"/>
        </w:rPr>
        <w:t xml:space="preserve">discontinue use of the lower anchors and/or tether and use the vehicle seat belt </w:t>
      </w:r>
      <w:r w:rsidR="002F0A1B" w:rsidRPr="007F4547">
        <w:rPr>
          <w:color w:val="FF0000"/>
          <w:sz w:val="20"/>
          <w:szCs w:val="20"/>
        </w:rPr>
        <w:t>when the combined weight of the restraint and the child is over 65 pounds</w:t>
      </w:r>
      <w:r w:rsidR="002F0A1B" w:rsidRPr="002F0A1B">
        <w:rPr>
          <w:color w:val="FF0000"/>
          <w:sz w:val="20"/>
          <w:szCs w:val="20"/>
        </w:rPr>
        <w:t>.</w:t>
      </w:r>
    </w:p>
    <w:p w:rsidR="006C07AA" w:rsidRDefault="002D19A9" w:rsidP="000F4ECA">
      <w:pPr>
        <w:keepNext/>
        <w:keepLines/>
        <w:spacing w:after="120" w:line="288" w:lineRule="auto"/>
        <w:ind w:left="1440" w:hanging="1440"/>
        <w:rPr>
          <w:sz w:val="20"/>
          <w:szCs w:val="20"/>
        </w:rPr>
      </w:pPr>
      <w:r>
        <w:rPr>
          <w:sz w:val="20"/>
          <w:szCs w:val="20"/>
        </w:rPr>
        <w:tab/>
        <w:t xml:space="preserve">Pg. 248 (SM Pg. 164): </w:t>
      </w:r>
      <w:r w:rsidR="006C07AA">
        <w:rPr>
          <w:sz w:val="20"/>
          <w:szCs w:val="20"/>
        </w:rPr>
        <w:t>Student Notes:</w:t>
      </w:r>
    </w:p>
    <w:p w:rsidR="002D19A9" w:rsidRDefault="002D19A9" w:rsidP="006C07AA">
      <w:pPr>
        <w:numPr>
          <w:ilvl w:val="0"/>
          <w:numId w:val="23"/>
        </w:numPr>
        <w:spacing w:after="120" w:line="288" w:lineRule="auto"/>
        <w:rPr>
          <w:sz w:val="20"/>
          <w:szCs w:val="20"/>
        </w:rPr>
      </w:pPr>
      <w:r>
        <w:rPr>
          <w:color w:val="FF0000"/>
          <w:sz w:val="20"/>
          <w:szCs w:val="20"/>
        </w:rPr>
        <w:t xml:space="preserve">The </w:t>
      </w:r>
      <w:r w:rsidRPr="002D19A9">
        <w:rPr>
          <w:sz w:val="20"/>
          <w:szCs w:val="20"/>
        </w:rPr>
        <w:t xml:space="preserve">CR must be installed with </w:t>
      </w:r>
      <w:r>
        <w:rPr>
          <w:color w:val="FF0000"/>
          <w:sz w:val="20"/>
          <w:szCs w:val="20"/>
        </w:rPr>
        <w:t xml:space="preserve">either </w:t>
      </w:r>
      <w:r w:rsidRPr="002D19A9">
        <w:rPr>
          <w:sz w:val="20"/>
          <w:szCs w:val="20"/>
        </w:rPr>
        <w:t>one seat belt or with lower anchors</w:t>
      </w:r>
      <w:r>
        <w:rPr>
          <w:sz w:val="20"/>
          <w:szCs w:val="20"/>
        </w:rPr>
        <w:t xml:space="preserve">, </w:t>
      </w:r>
      <w:r>
        <w:rPr>
          <w:color w:val="FF0000"/>
          <w:sz w:val="20"/>
          <w:szCs w:val="20"/>
        </w:rPr>
        <w:t>not with both</w:t>
      </w:r>
      <w:r w:rsidRPr="002D19A9">
        <w:rPr>
          <w:sz w:val="20"/>
          <w:szCs w:val="20"/>
        </w:rPr>
        <w:t xml:space="preserve">. </w:t>
      </w:r>
      <w:r w:rsidRPr="002D19A9">
        <w:rPr>
          <w:dstrike/>
          <w:color w:val="FF0000"/>
          <w:sz w:val="20"/>
          <w:szCs w:val="20"/>
        </w:rPr>
        <w:t>A CR is designed to be installed with one seat belt or with lower anchors. The effect of installing the CR with more than one system is unknown at this time.</w:t>
      </w:r>
      <w:r>
        <w:rPr>
          <w:color w:val="FF0000"/>
          <w:sz w:val="20"/>
          <w:szCs w:val="20"/>
        </w:rPr>
        <w:t xml:space="preserve"> Follow the instructions in both the CR and vehicle owner’s manuals.  Most do not allow the seat belt and LATCH anchorages to be used together.</w:t>
      </w:r>
    </w:p>
    <w:p w:rsidR="002D19A9" w:rsidRDefault="002D19A9" w:rsidP="009D465C">
      <w:pPr>
        <w:spacing w:after="120" w:line="288" w:lineRule="auto"/>
        <w:ind w:left="1440" w:hanging="1440"/>
        <w:rPr>
          <w:sz w:val="20"/>
          <w:szCs w:val="20"/>
        </w:rPr>
      </w:pPr>
      <w:r>
        <w:rPr>
          <w:sz w:val="20"/>
          <w:szCs w:val="20"/>
        </w:rPr>
        <w:tab/>
        <w:t>Pg. 262 (SM Pg. 171) Slide 10-30: There is not enough information to make a determination since many child restraints go over 40 pounds.  Add the specifications for the seat or change the slide.</w:t>
      </w:r>
    </w:p>
    <w:p w:rsidR="003D4B71" w:rsidRDefault="003D4B71" w:rsidP="009D465C">
      <w:pPr>
        <w:spacing w:after="120" w:line="288" w:lineRule="auto"/>
        <w:ind w:left="1440" w:hanging="1440"/>
        <w:rPr>
          <w:sz w:val="20"/>
          <w:szCs w:val="20"/>
        </w:rPr>
      </w:pPr>
    </w:p>
    <w:p w:rsidR="001A21B2" w:rsidRDefault="002D19A9" w:rsidP="001A21B2">
      <w:pPr>
        <w:keepNext/>
        <w:keepLines/>
        <w:spacing w:after="120" w:line="288" w:lineRule="auto"/>
        <w:ind w:left="1440" w:hanging="1440"/>
        <w:rPr>
          <w:sz w:val="20"/>
          <w:szCs w:val="20"/>
        </w:rPr>
      </w:pPr>
      <w:r>
        <w:rPr>
          <w:sz w:val="20"/>
          <w:szCs w:val="20"/>
        </w:rPr>
        <w:t>Chapter 11:</w:t>
      </w:r>
      <w:r>
        <w:rPr>
          <w:sz w:val="20"/>
          <w:szCs w:val="20"/>
        </w:rPr>
        <w:tab/>
        <w:t xml:space="preserve">Pg. 273 (SM Pg. 178): </w:t>
      </w:r>
      <w:r w:rsidR="001A21B2">
        <w:rPr>
          <w:sz w:val="20"/>
          <w:szCs w:val="20"/>
        </w:rPr>
        <w:t>Student Notes:</w:t>
      </w:r>
    </w:p>
    <w:p w:rsidR="002D19A9" w:rsidRDefault="002D19A9" w:rsidP="001A21B2">
      <w:pPr>
        <w:numPr>
          <w:ilvl w:val="0"/>
          <w:numId w:val="23"/>
        </w:numPr>
        <w:spacing w:after="120" w:line="288" w:lineRule="auto"/>
        <w:rPr>
          <w:sz w:val="20"/>
          <w:szCs w:val="20"/>
        </w:rPr>
      </w:pPr>
      <w:r w:rsidRPr="002D19A9">
        <w:rPr>
          <w:sz w:val="20"/>
          <w:szCs w:val="20"/>
        </w:rPr>
        <w:t>Once children outgrow their forward-facing seat</w:t>
      </w:r>
      <w:r>
        <w:rPr>
          <w:sz w:val="20"/>
          <w:szCs w:val="20"/>
        </w:rPr>
        <w:t xml:space="preserve"> </w:t>
      </w:r>
      <w:r w:rsidRPr="002D19A9">
        <w:rPr>
          <w:dstrike/>
          <w:color w:val="FF0000"/>
          <w:sz w:val="20"/>
          <w:szCs w:val="20"/>
        </w:rPr>
        <w:t>(usually around age 4 and 40 pounds)</w:t>
      </w:r>
      <w:r w:rsidRPr="002D19A9">
        <w:rPr>
          <w:sz w:val="20"/>
          <w:szCs w:val="20"/>
        </w:rPr>
        <w:t>, they should ride</w:t>
      </w:r>
      <w:r>
        <w:rPr>
          <w:sz w:val="20"/>
          <w:szCs w:val="20"/>
        </w:rPr>
        <w:t xml:space="preserve"> </w:t>
      </w:r>
      <w:r w:rsidRPr="002D19A9">
        <w:rPr>
          <w:sz w:val="20"/>
          <w:szCs w:val="20"/>
        </w:rPr>
        <w:t>in booster seats in the back seat until the vehicle seat</w:t>
      </w:r>
      <w:r>
        <w:rPr>
          <w:sz w:val="20"/>
          <w:szCs w:val="20"/>
        </w:rPr>
        <w:t xml:space="preserve"> belts fi</w:t>
      </w:r>
      <w:r w:rsidRPr="002D19A9">
        <w:rPr>
          <w:sz w:val="20"/>
          <w:szCs w:val="20"/>
        </w:rPr>
        <w:t>t properly (lap belt should lie across the upper</w:t>
      </w:r>
      <w:r>
        <w:rPr>
          <w:sz w:val="20"/>
          <w:szCs w:val="20"/>
        </w:rPr>
        <w:t xml:space="preserve"> </w:t>
      </w:r>
      <w:proofErr w:type="gramStart"/>
      <w:r w:rsidRPr="002D19A9">
        <w:rPr>
          <w:sz w:val="20"/>
          <w:szCs w:val="20"/>
        </w:rPr>
        <w:t>thighs,</w:t>
      </w:r>
      <w:proofErr w:type="gramEnd"/>
      <w:r w:rsidRPr="002D19A9">
        <w:rPr>
          <w:sz w:val="20"/>
          <w:szCs w:val="20"/>
        </w:rPr>
        <w:t xml:space="preserve"> and the shoulder belt across the chest).</w:t>
      </w:r>
    </w:p>
    <w:p w:rsidR="001A21B2" w:rsidRDefault="002D19A9" w:rsidP="009D465C">
      <w:pPr>
        <w:spacing w:after="120" w:line="288" w:lineRule="auto"/>
        <w:ind w:left="1440" w:hanging="1440"/>
        <w:rPr>
          <w:sz w:val="20"/>
          <w:szCs w:val="20"/>
        </w:rPr>
      </w:pPr>
      <w:r>
        <w:rPr>
          <w:sz w:val="20"/>
          <w:szCs w:val="20"/>
        </w:rPr>
        <w:tab/>
        <w:t xml:space="preserve">Pg. 277 (SM Pg. 181) Slide 11-7 (fourth bullet): </w:t>
      </w:r>
    </w:p>
    <w:p w:rsidR="002D19A9" w:rsidRDefault="002D19A9" w:rsidP="001A21B2">
      <w:pPr>
        <w:numPr>
          <w:ilvl w:val="0"/>
          <w:numId w:val="23"/>
        </w:numPr>
        <w:spacing w:after="120" w:line="288" w:lineRule="auto"/>
        <w:rPr>
          <w:sz w:val="20"/>
          <w:szCs w:val="20"/>
        </w:rPr>
      </w:pPr>
      <w:r w:rsidRPr="002D19A9">
        <w:rPr>
          <w:sz w:val="20"/>
          <w:szCs w:val="20"/>
        </w:rPr>
        <w:t xml:space="preserve">To hold child in seat, make sure </w:t>
      </w:r>
      <w:r w:rsidR="00485F85" w:rsidRPr="00485F85">
        <w:rPr>
          <w:color w:val="FF0000"/>
          <w:sz w:val="20"/>
          <w:szCs w:val="20"/>
        </w:rPr>
        <w:t>booster</w:t>
      </w:r>
      <w:r w:rsidR="00485F85">
        <w:rPr>
          <w:sz w:val="20"/>
          <w:szCs w:val="20"/>
        </w:rPr>
        <w:t xml:space="preserve"> </w:t>
      </w:r>
      <w:r w:rsidRPr="00485F85">
        <w:rPr>
          <w:sz w:val="20"/>
          <w:szCs w:val="20"/>
        </w:rPr>
        <w:t>seat</w:t>
      </w:r>
      <w:r w:rsidRPr="00485F85">
        <w:rPr>
          <w:color w:val="FF0000"/>
          <w:sz w:val="20"/>
          <w:szCs w:val="20"/>
        </w:rPr>
        <w:t xml:space="preserve"> </w:t>
      </w:r>
      <w:r w:rsidRPr="00485F85">
        <w:rPr>
          <w:dstrike/>
          <w:color w:val="FF0000"/>
          <w:sz w:val="20"/>
          <w:szCs w:val="20"/>
        </w:rPr>
        <w:t>belt</w:t>
      </w:r>
      <w:r w:rsidR="00485F85">
        <w:rPr>
          <w:color w:val="FF0000"/>
          <w:sz w:val="20"/>
          <w:szCs w:val="20"/>
        </w:rPr>
        <w:t xml:space="preserve"> </w:t>
      </w:r>
      <w:r w:rsidRPr="002D19A9">
        <w:rPr>
          <w:sz w:val="20"/>
          <w:szCs w:val="20"/>
        </w:rPr>
        <w:t>fits flat on vehicle seat</w:t>
      </w:r>
    </w:p>
    <w:p w:rsidR="00485F85" w:rsidRDefault="00485F85" w:rsidP="009D465C">
      <w:pPr>
        <w:spacing w:after="120" w:line="288" w:lineRule="auto"/>
        <w:ind w:left="1440" w:hanging="1440"/>
        <w:rPr>
          <w:sz w:val="20"/>
          <w:szCs w:val="20"/>
        </w:rPr>
      </w:pPr>
      <w:r>
        <w:rPr>
          <w:sz w:val="20"/>
          <w:szCs w:val="20"/>
        </w:rPr>
        <w:tab/>
        <w:t>Pg. 279 (SM Pg. 182): Is this slide still necessary?</w:t>
      </w:r>
    </w:p>
    <w:p w:rsidR="00485F85" w:rsidRDefault="00485F85" w:rsidP="009D465C">
      <w:pPr>
        <w:spacing w:after="120" w:line="288" w:lineRule="auto"/>
        <w:ind w:left="1440" w:hanging="1440"/>
        <w:rPr>
          <w:sz w:val="20"/>
          <w:szCs w:val="20"/>
        </w:rPr>
      </w:pPr>
      <w:r>
        <w:rPr>
          <w:sz w:val="20"/>
          <w:szCs w:val="20"/>
        </w:rPr>
        <w:tab/>
        <w:t xml:space="preserve">Pg. 280 (SM Pg. 182): Student Notes – Add following note: </w:t>
      </w:r>
    </w:p>
    <w:p w:rsidR="00485F85" w:rsidRDefault="00485F85" w:rsidP="001A21B2">
      <w:pPr>
        <w:numPr>
          <w:ilvl w:val="0"/>
          <w:numId w:val="23"/>
        </w:numPr>
        <w:spacing w:after="120" w:line="288" w:lineRule="auto"/>
        <w:rPr>
          <w:sz w:val="20"/>
          <w:szCs w:val="20"/>
        </w:rPr>
      </w:pPr>
      <w:r>
        <w:rPr>
          <w:color w:val="FF0000"/>
          <w:sz w:val="20"/>
          <w:szCs w:val="20"/>
        </w:rPr>
        <w:t>Take into account everyone who will be riding in the vehicle.  A child in a forward-facing CR is less likely to lean forward or out of position than a child in a booster seat.</w:t>
      </w:r>
    </w:p>
    <w:p w:rsidR="001A21B2" w:rsidRDefault="001A21B2" w:rsidP="009D465C">
      <w:pPr>
        <w:spacing w:after="120" w:line="288" w:lineRule="auto"/>
        <w:ind w:left="1440" w:hanging="1440"/>
        <w:rPr>
          <w:sz w:val="20"/>
          <w:szCs w:val="20"/>
        </w:rPr>
      </w:pPr>
    </w:p>
    <w:p w:rsidR="00485F85" w:rsidRDefault="00485F85" w:rsidP="009D465C">
      <w:pPr>
        <w:spacing w:after="120" w:line="288" w:lineRule="auto"/>
        <w:ind w:left="1440" w:hanging="1440"/>
        <w:rPr>
          <w:sz w:val="20"/>
          <w:szCs w:val="20"/>
        </w:rPr>
      </w:pPr>
      <w:r>
        <w:rPr>
          <w:sz w:val="20"/>
          <w:szCs w:val="20"/>
        </w:rPr>
        <w:t>Chapter 12:</w:t>
      </w:r>
      <w:r>
        <w:rPr>
          <w:sz w:val="20"/>
          <w:szCs w:val="20"/>
        </w:rPr>
        <w:tab/>
        <w:t>Pg. 293 (SM Pg. 190):</w:t>
      </w:r>
      <w:r w:rsidR="001A21B2">
        <w:rPr>
          <w:sz w:val="20"/>
          <w:szCs w:val="20"/>
        </w:rPr>
        <w:t xml:space="preserve"> Slide 12-9:</w:t>
      </w:r>
      <w:r>
        <w:rPr>
          <w:sz w:val="20"/>
          <w:szCs w:val="20"/>
        </w:rPr>
        <w:t xml:space="preserve"> Add photos of other misuse conditions.</w:t>
      </w:r>
    </w:p>
    <w:p w:rsidR="003D4B71" w:rsidRDefault="003D4B71" w:rsidP="009D465C">
      <w:pPr>
        <w:spacing w:after="120" w:line="288" w:lineRule="auto"/>
        <w:ind w:left="1440" w:hanging="1440"/>
        <w:rPr>
          <w:sz w:val="20"/>
          <w:szCs w:val="20"/>
        </w:rPr>
      </w:pPr>
    </w:p>
    <w:p w:rsidR="00485F85" w:rsidRDefault="00485F85" w:rsidP="003D4B71">
      <w:pPr>
        <w:keepNext/>
        <w:keepLines/>
        <w:spacing w:after="120" w:line="288" w:lineRule="auto"/>
        <w:ind w:left="1440" w:hanging="1440"/>
        <w:rPr>
          <w:sz w:val="20"/>
          <w:szCs w:val="20"/>
        </w:rPr>
      </w:pPr>
      <w:r>
        <w:rPr>
          <w:sz w:val="20"/>
          <w:szCs w:val="20"/>
        </w:rPr>
        <w:t>Chapter 13:</w:t>
      </w:r>
      <w:r>
        <w:rPr>
          <w:sz w:val="20"/>
          <w:szCs w:val="20"/>
        </w:rPr>
        <w:tab/>
        <w:t>Pg. 299 (SM Pg. 194):</w:t>
      </w:r>
      <w:r w:rsidR="001A21B2">
        <w:rPr>
          <w:sz w:val="20"/>
          <w:szCs w:val="20"/>
        </w:rPr>
        <w:t xml:space="preserve"> Student Notes:</w:t>
      </w:r>
    </w:p>
    <w:p w:rsidR="00485F85" w:rsidRPr="00485F85" w:rsidRDefault="00485F85" w:rsidP="003D4B71">
      <w:pPr>
        <w:numPr>
          <w:ilvl w:val="0"/>
          <w:numId w:val="13"/>
        </w:numPr>
        <w:spacing w:after="120" w:line="288" w:lineRule="auto"/>
        <w:rPr>
          <w:sz w:val="20"/>
          <w:szCs w:val="20"/>
        </w:rPr>
      </w:pPr>
      <w:r w:rsidRPr="00485F85">
        <w:rPr>
          <w:sz w:val="20"/>
          <w:szCs w:val="20"/>
        </w:rPr>
        <w:t>The occupant restraint standards</w:t>
      </w:r>
      <w:r>
        <w:rPr>
          <w:color w:val="FF0000"/>
          <w:sz w:val="20"/>
          <w:szCs w:val="20"/>
        </w:rPr>
        <w:t xml:space="preserve"> for light duty trucks</w:t>
      </w:r>
      <w:r w:rsidRPr="00485F85">
        <w:rPr>
          <w:sz w:val="20"/>
          <w:szCs w:val="20"/>
        </w:rPr>
        <w:t xml:space="preserve"> are the same as</w:t>
      </w:r>
      <w:r>
        <w:rPr>
          <w:sz w:val="20"/>
          <w:szCs w:val="20"/>
        </w:rPr>
        <w:t xml:space="preserve"> </w:t>
      </w:r>
      <w:r w:rsidRPr="00485F85">
        <w:rPr>
          <w:sz w:val="20"/>
          <w:szCs w:val="20"/>
        </w:rPr>
        <w:t>for passenger cars.</w:t>
      </w:r>
      <w:r>
        <w:rPr>
          <w:sz w:val="20"/>
          <w:szCs w:val="20"/>
        </w:rPr>
        <w:t xml:space="preserve">  </w:t>
      </w:r>
      <w:r>
        <w:rPr>
          <w:color w:val="FF0000"/>
          <w:sz w:val="20"/>
          <w:szCs w:val="20"/>
        </w:rPr>
        <w:t xml:space="preserve">Heavy duty trucks are not </w:t>
      </w:r>
      <w:r w:rsidR="004815C7">
        <w:rPr>
          <w:color w:val="FF0000"/>
          <w:sz w:val="20"/>
          <w:szCs w:val="20"/>
        </w:rPr>
        <w:t>subject to the same standards but may still meet them voluntarily.</w:t>
      </w:r>
    </w:p>
    <w:p w:rsidR="00485F85" w:rsidRPr="004815C7" w:rsidRDefault="00485F85" w:rsidP="003D4B71">
      <w:pPr>
        <w:numPr>
          <w:ilvl w:val="0"/>
          <w:numId w:val="13"/>
        </w:numPr>
        <w:spacing w:after="120" w:line="288" w:lineRule="auto"/>
        <w:rPr>
          <w:sz w:val="20"/>
          <w:szCs w:val="20"/>
        </w:rPr>
      </w:pPr>
      <w:r w:rsidRPr="00485F85">
        <w:rPr>
          <w:sz w:val="20"/>
          <w:szCs w:val="20"/>
        </w:rPr>
        <w:t>Some regular-cab and extended-cab pickup</w:t>
      </w:r>
      <w:r>
        <w:rPr>
          <w:sz w:val="20"/>
          <w:szCs w:val="20"/>
        </w:rPr>
        <w:t xml:space="preserve"> </w:t>
      </w:r>
      <w:r w:rsidRPr="00485F85">
        <w:rPr>
          <w:sz w:val="20"/>
          <w:szCs w:val="20"/>
        </w:rPr>
        <w:t xml:space="preserve">trucks </w:t>
      </w:r>
      <w:r w:rsidRPr="004815C7">
        <w:rPr>
          <w:dstrike/>
          <w:color w:val="FF0000"/>
          <w:sz w:val="20"/>
          <w:szCs w:val="20"/>
        </w:rPr>
        <w:t>with frontal passenger air bags</w:t>
      </w:r>
      <w:r w:rsidRPr="004815C7">
        <w:rPr>
          <w:color w:val="FF0000"/>
          <w:sz w:val="20"/>
          <w:szCs w:val="20"/>
        </w:rPr>
        <w:t xml:space="preserve"> </w:t>
      </w:r>
      <w:r w:rsidRPr="00485F85">
        <w:rPr>
          <w:sz w:val="20"/>
          <w:szCs w:val="20"/>
        </w:rPr>
        <w:t>have on-off</w:t>
      </w:r>
      <w:r>
        <w:rPr>
          <w:sz w:val="20"/>
          <w:szCs w:val="20"/>
        </w:rPr>
        <w:t xml:space="preserve"> </w:t>
      </w:r>
      <w:r w:rsidRPr="00485F85">
        <w:rPr>
          <w:sz w:val="20"/>
          <w:szCs w:val="20"/>
        </w:rPr>
        <w:t>switches for the frontal passenger air bag.</w:t>
      </w:r>
      <w:r w:rsidR="004815C7">
        <w:rPr>
          <w:color w:val="FF0000"/>
          <w:sz w:val="20"/>
          <w:szCs w:val="20"/>
        </w:rPr>
        <w:t xml:space="preserve">  Some have advanced air bags that automatically suppress the air bag, but others do not.</w:t>
      </w:r>
    </w:p>
    <w:p w:rsidR="004815C7" w:rsidRDefault="004815C7" w:rsidP="003D4B71">
      <w:pPr>
        <w:numPr>
          <w:ilvl w:val="0"/>
          <w:numId w:val="13"/>
        </w:numPr>
        <w:spacing w:after="120" w:line="288" w:lineRule="auto"/>
        <w:rPr>
          <w:sz w:val="20"/>
          <w:szCs w:val="20"/>
        </w:rPr>
      </w:pPr>
      <w:r>
        <w:rPr>
          <w:color w:val="FF0000"/>
          <w:sz w:val="20"/>
          <w:szCs w:val="20"/>
        </w:rPr>
        <w:t>Never place a rear-facing CR in the front seat of a pickup truck if the frontal passenger air bag is not turned off, either by a switch or by a suppression system.  A child who comes to a checkup event in this condition should be transported home in a different vehicle.</w:t>
      </w:r>
    </w:p>
    <w:p w:rsidR="004815C7" w:rsidRDefault="004815C7" w:rsidP="009D465C">
      <w:pPr>
        <w:spacing w:after="120" w:line="288" w:lineRule="auto"/>
        <w:ind w:left="1440" w:hanging="1440"/>
        <w:rPr>
          <w:sz w:val="20"/>
          <w:szCs w:val="20"/>
        </w:rPr>
      </w:pPr>
      <w:r>
        <w:rPr>
          <w:sz w:val="20"/>
          <w:szCs w:val="20"/>
        </w:rPr>
        <w:tab/>
        <w:t>Pg. 304 (SM Pg. 198) Slide 13-8: Add better photos and explanation of the Cam Wrap.  If possible, add a video (some are on-line).</w:t>
      </w:r>
    </w:p>
    <w:p w:rsidR="004815C7" w:rsidRDefault="004815C7" w:rsidP="009D465C">
      <w:pPr>
        <w:spacing w:after="120" w:line="288" w:lineRule="auto"/>
        <w:ind w:left="1440" w:hanging="1440"/>
        <w:rPr>
          <w:sz w:val="20"/>
          <w:szCs w:val="20"/>
        </w:rPr>
      </w:pPr>
      <w:r>
        <w:rPr>
          <w:sz w:val="20"/>
          <w:szCs w:val="20"/>
        </w:rPr>
        <w:tab/>
        <w:t>Pg. 307 (SM Pg. 200) Slide 13-11: Add better photos showing how the CARES device is installed.</w:t>
      </w:r>
    </w:p>
    <w:p w:rsidR="003D4B71" w:rsidRDefault="003D4B71" w:rsidP="009D465C">
      <w:pPr>
        <w:spacing w:after="120" w:line="288" w:lineRule="auto"/>
        <w:ind w:left="1440" w:hanging="1440"/>
        <w:rPr>
          <w:sz w:val="20"/>
          <w:szCs w:val="20"/>
        </w:rPr>
      </w:pPr>
    </w:p>
    <w:p w:rsidR="004815C7" w:rsidRPr="00485F85" w:rsidRDefault="004815C7" w:rsidP="009D465C">
      <w:pPr>
        <w:spacing w:after="120" w:line="288" w:lineRule="auto"/>
        <w:ind w:left="1440" w:hanging="1440"/>
        <w:rPr>
          <w:sz w:val="20"/>
          <w:szCs w:val="20"/>
        </w:rPr>
      </w:pPr>
      <w:r>
        <w:rPr>
          <w:sz w:val="20"/>
          <w:szCs w:val="20"/>
        </w:rPr>
        <w:t>Appendix:</w:t>
      </w:r>
      <w:r>
        <w:rPr>
          <w:sz w:val="20"/>
          <w:szCs w:val="20"/>
        </w:rPr>
        <w:tab/>
        <w:t>Page 359: Suggest removal of this document since NHTSA will no longer be accepting these applications after September 1, 2012.</w:t>
      </w:r>
    </w:p>
    <w:sectPr w:rsidR="004815C7" w:rsidRPr="00485F85" w:rsidSect="009D465C">
      <w:headerReference w:type="default"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F0" w:rsidRDefault="006300F0">
      <w:r>
        <w:separator/>
      </w:r>
    </w:p>
  </w:endnote>
  <w:endnote w:type="continuationSeparator" w:id="0">
    <w:p w:rsidR="006300F0" w:rsidRDefault="0063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F0" w:rsidRDefault="006300F0" w:rsidP="000F4ECA">
    <w:pPr>
      <w:pStyle w:val="Footer"/>
      <w:tabs>
        <w:tab w:val="clear" w:pos="4320"/>
        <w:tab w:val="clear" w:pos="8640"/>
        <w:tab w:val="right" w:pos="9360"/>
      </w:tabs>
      <w:spacing w:before="120"/>
      <w:rPr>
        <w:noProof/>
        <w:sz w:val="20"/>
        <w:szCs w:val="20"/>
      </w:rPr>
    </w:pPr>
    <w:r w:rsidRPr="009D465C">
      <w:rPr>
        <w:sz w:val="20"/>
        <w:szCs w:val="20"/>
      </w:rPr>
      <w:t>July 12, 2012</w:t>
    </w:r>
    <w:r w:rsidRPr="009D465C">
      <w:rPr>
        <w:sz w:val="20"/>
        <w:szCs w:val="20"/>
      </w:rPr>
      <w:tab/>
    </w:r>
    <w:r w:rsidR="000F4ECA">
      <w:rPr>
        <w:sz w:val="20"/>
        <w:szCs w:val="20"/>
      </w:rPr>
      <w:t>P</w:t>
    </w:r>
    <w:r>
      <w:rPr>
        <w:sz w:val="20"/>
        <w:szCs w:val="20"/>
      </w:rPr>
      <w:t xml:space="preserve">age </w:t>
    </w:r>
    <w:r w:rsidRPr="009D465C">
      <w:rPr>
        <w:sz w:val="20"/>
        <w:szCs w:val="20"/>
      </w:rPr>
      <w:fldChar w:fldCharType="begin"/>
    </w:r>
    <w:r w:rsidRPr="009D465C">
      <w:rPr>
        <w:sz w:val="20"/>
        <w:szCs w:val="20"/>
      </w:rPr>
      <w:instrText xml:space="preserve"> PAGE   \* MERGEFORMAT </w:instrText>
    </w:r>
    <w:r w:rsidRPr="009D465C">
      <w:rPr>
        <w:sz w:val="20"/>
        <w:szCs w:val="20"/>
      </w:rPr>
      <w:fldChar w:fldCharType="separate"/>
    </w:r>
    <w:r w:rsidR="006277A8">
      <w:rPr>
        <w:noProof/>
        <w:sz w:val="20"/>
        <w:szCs w:val="20"/>
      </w:rPr>
      <w:t>1</w:t>
    </w:r>
    <w:r w:rsidRPr="009D465C">
      <w:rPr>
        <w:noProof/>
        <w:sz w:val="20"/>
        <w:szCs w:val="20"/>
      </w:rPr>
      <w:fldChar w:fldCharType="end"/>
    </w:r>
  </w:p>
  <w:p w:rsidR="006300F0" w:rsidRDefault="006300F0" w:rsidP="009D465C">
    <w:pPr>
      <w:pStyle w:val="Footer"/>
      <w:tabs>
        <w:tab w:val="clear" w:pos="4320"/>
        <w:tab w:val="clear" w:pos="8640"/>
        <w:tab w:val="center" w:pos="5940"/>
      </w:tabs>
      <w:ind w:left="720"/>
      <w:rPr>
        <w:noProof/>
        <w:sz w:val="20"/>
        <w:szCs w:val="20"/>
      </w:rPr>
    </w:pPr>
  </w:p>
  <w:p w:rsidR="006300F0" w:rsidRPr="006300F0" w:rsidRDefault="006300F0" w:rsidP="000F4ECA">
    <w:pPr>
      <w:pStyle w:val="Footer"/>
      <w:tabs>
        <w:tab w:val="clear" w:pos="4320"/>
        <w:tab w:val="clear" w:pos="8640"/>
        <w:tab w:val="center" w:pos="5940"/>
      </w:tabs>
      <w:rPr>
        <w:i/>
        <w:sz w:val="18"/>
        <w:szCs w:val="20"/>
      </w:rPr>
    </w:pPr>
    <w:r w:rsidRPr="006300F0">
      <w:rPr>
        <w:i/>
        <w:noProof/>
        <w:sz w:val="18"/>
        <w:szCs w:val="20"/>
      </w:rPr>
      <w:t>Note: Pg. ### (SM Pg. ###) = Instructor Manual Page (Student Manual Page)</w:t>
    </w:r>
  </w:p>
  <w:p w:rsidR="006300F0" w:rsidRPr="0094584A" w:rsidRDefault="006300F0" w:rsidP="00945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F0" w:rsidRDefault="006300F0">
      <w:r>
        <w:separator/>
      </w:r>
    </w:p>
  </w:footnote>
  <w:footnote w:type="continuationSeparator" w:id="0">
    <w:p w:rsidR="006300F0" w:rsidRDefault="00630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F0" w:rsidRDefault="006300F0" w:rsidP="009D465C">
    <w:pPr>
      <w:spacing w:line="280" w:lineRule="atLeast"/>
      <w:ind w:left="1080" w:right="1123"/>
      <w:jc w:val="center"/>
      <w:rPr>
        <w:sz w:val="20"/>
        <w:szCs w:val="20"/>
      </w:rPr>
    </w:pPr>
    <w:r>
      <w:rPr>
        <w:sz w:val="20"/>
        <w:szCs w:val="20"/>
      </w:rPr>
      <w:t>Curriculum Update Suggestions: Vehicle Manufacturers</w:t>
    </w:r>
  </w:p>
  <w:p w:rsidR="006300F0" w:rsidRDefault="006277A8" w:rsidP="009D465C">
    <w:pPr>
      <w:pStyle w:val="Header"/>
    </w:pPr>
    <w:r>
      <w:rPr>
        <w:noProof/>
      </w:rPr>
      <w:pict>
        <v:shapetype id="_x0000_t32" coordsize="21600,21600" o:spt="32" o:oned="t" path="m,l21600,21600e" filled="f">
          <v:path arrowok="t" fillok="f" o:connecttype="none"/>
          <o:lock v:ext="edit" shapetype="t"/>
        </v:shapetype>
        <v:shape id="_x0000_s2053" type="#_x0000_t32" style="position:absolute;margin-left:0;margin-top:6.45pt;width:468pt;height:0;flip:y;z-index:251661312;mso-position-horizontal:center" o:connectortype="straight" strokeweight="1.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F0" w:rsidRDefault="006277A8" w:rsidP="00690D1F">
    <w:pPr>
      <w:pStyle w:val="Header"/>
      <w:ind w:left="7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5.25pt;margin-top:16pt;width:156.3pt;height:22.85pt;z-index:251659264">
          <v:imagedata r:id="rId1" o:title="ChllcFAX_55mm"/>
          <w10:wrap type="square"/>
        </v:shape>
      </w:pict>
    </w:r>
    <w:r>
      <w:rPr>
        <w:noProof/>
      </w:rPr>
      <w:pict>
        <v:line id="_x0000_s2052" style="position:absolute;left:0;text-align:left;z-index:251660288" from="13.05pt,51.7pt" to="580.05pt,51.7pt" strokecolor="#969696" strokeweight=".5pt"/>
      </w:pict>
    </w:r>
  </w:p>
  <w:p w:rsidR="006300F0" w:rsidRDefault="00630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69A"/>
    <w:multiLevelType w:val="hybridMultilevel"/>
    <w:tmpl w:val="4DA053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C72B08"/>
    <w:multiLevelType w:val="hybridMultilevel"/>
    <w:tmpl w:val="1EC81E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FAA24C6"/>
    <w:multiLevelType w:val="hybridMultilevel"/>
    <w:tmpl w:val="87E6E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F4D1333"/>
    <w:multiLevelType w:val="hybridMultilevel"/>
    <w:tmpl w:val="57E44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FF22CEF"/>
    <w:multiLevelType w:val="hybridMultilevel"/>
    <w:tmpl w:val="362A41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1D81138"/>
    <w:multiLevelType w:val="hybridMultilevel"/>
    <w:tmpl w:val="3FFCF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E453E9"/>
    <w:multiLevelType w:val="hybridMultilevel"/>
    <w:tmpl w:val="B44A23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6D3766A"/>
    <w:multiLevelType w:val="hybridMultilevel"/>
    <w:tmpl w:val="64522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7A858CE"/>
    <w:multiLevelType w:val="hybridMultilevel"/>
    <w:tmpl w:val="3EBE78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9913D0E"/>
    <w:multiLevelType w:val="hybridMultilevel"/>
    <w:tmpl w:val="CE1696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3A1338"/>
    <w:multiLevelType w:val="hybridMultilevel"/>
    <w:tmpl w:val="F928F61A"/>
    <w:lvl w:ilvl="0" w:tplc="A5EAAD0A">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3FE2A46"/>
    <w:multiLevelType w:val="hybridMultilevel"/>
    <w:tmpl w:val="22F22A4A"/>
    <w:lvl w:ilvl="0" w:tplc="2522CE3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22284F"/>
    <w:multiLevelType w:val="hybridMultilevel"/>
    <w:tmpl w:val="02B2D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FB34F2D"/>
    <w:multiLevelType w:val="hybridMultilevel"/>
    <w:tmpl w:val="47FAC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1AE4A99"/>
    <w:multiLevelType w:val="hybridMultilevel"/>
    <w:tmpl w:val="361082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1C36B92"/>
    <w:multiLevelType w:val="hybridMultilevel"/>
    <w:tmpl w:val="DF6A86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C806A0C"/>
    <w:multiLevelType w:val="hybridMultilevel"/>
    <w:tmpl w:val="6F22E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20B0CB8"/>
    <w:multiLevelType w:val="hybridMultilevel"/>
    <w:tmpl w:val="2F32000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nsid w:val="62BC20DA"/>
    <w:multiLevelType w:val="hybridMultilevel"/>
    <w:tmpl w:val="584A97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3660DB4"/>
    <w:multiLevelType w:val="hybridMultilevel"/>
    <w:tmpl w:val="C810B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0B4721"/>
    <w:multiLevelType w:val="hybridMultilevel"/>
    <w:tmpl w:val="FB9AF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AAF0045"/>
    <w:multiLevelType w:val="hybridMultilevel"/>
    <w:tmpl w:val="6C768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24F1979"/>
    <w:multiLevelType w:val="hybridMultilevel"/>
    <w:tmpl w:val="B63C95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73E30C31"/>
    <w:multiLevelType w:val="hybridMultilevel"/>
    <w:tmpl w:val="C07CFC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9592691"/>
    <w:multiLevelType w:val="hybridMultilevel"/>
    <w:tmpl w:val="6A440F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4"/>
  </w:num>
  <w:num w:numId="2">
    <w:abstractNumId w:val="22"/>
  </w:num>
  <w:num w:numId="3">
    <w:abstractNumId w:val="17"/>
  </w:num>
  <w:num w:numId="4">
    <w:abstractNumId w:val="8"/>
  </w:num>
  <w:num w:numId="5">
    <w:abstractNumId w:val="14"/>
  </w:num>
  <w:num w:numId="6">
    <w:abstractNumId w:val="6"/>
  </w:num>
  <w:num w:numId="7">
    <w:abstractNumId w:val="4"/>
  </w:num>
  <w:num w:numId="8">
    <w:abstractNumId w:val="19"/>
  </w:num>
  <w:num w:numId="9">
    <w:abstractNumId w:val="10"/>
  </w:num>
  <w:num w:numId="10">
    <w:abstractNumId w:val="13"/>
  </w:num>
  <w:num w:numId="11">
    <w:abstractNumId w:val="3"/>
  </w:num>
  <w:num w:numId="12">
    <w:abstractNumId w:val="0"/>
  </w:num>
  <w:num w:numId="13">
    <w:abstractNumId w:val="5"/>
  </w:num>
  <w:num w:numId="14">
    <w:abstractNumId w:val="7"/>
  </w:num>
  <w:num w:numId="15">
    <w:abstractNumId w:val="12"/>
  </w:num>
  <w:num w:numId="16">
    <w:abstractNumId w:val="2"/>
  </w:num>
  <w:num w:numId="17">
    <w:abstractNumId w:val="21"/>
  </w:num>
  <w:num w:numId="18">
    <w:abstractNumId w:val="1"/>
  </w:num>
  <w:num w:numId="19">
    <w:abstractNumId w:val="9"/>
  </w:num>
  <w:num w:numId="20">
    <w:abstractNumId w:val="20"/>
  </w:num>
  <w:num w:numId="21">
    <w:abstractNumId w:val="15"/>
  </w:num>
  <w:num w:numId="22">
    <w:abstractNumId w:val="16"/>
  </w:num>
  <w:num w:numId="23">
    <w:abstractNumId w:val="18"/>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style="mso-position-horizontal:center">
      <v:stroke weight="1.5pt"/>
    </o:shapedefaults>
    <o:shapelayout v:ext="edit">
      <o:idmap v:ext="edit" data="2"/>
      <o:rules v:ext="edit">
        <o:r id="V:Rule2" type="connector" idref="#_x0000_s2053"/>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4EC"/>
    <w:rsid w:val="00002B57"/>
    <w:rsid w:val="0000490C"/>
    <w:rsid w:val="0002263C"/>
    <w:rsid w:val="00043C3F"/>
    <w:rsid w:val="000F4ECA"/>
    <w:rsid w:val="000F5CB9"/>
    <w:rsid w:val="00150035"/>
    <w:rsid w:val="0017685F"/>
    <w:rsid w:val="001A21B2"/>
    <w:rsid w:val="0025054B"/>
    <w:rsid w:val="002A72FA"/>
    <w:rsid w:val="002D19A9"/>
    <w:rsid w:val="002F0A1B"/>
    <w:rsid w:val="0032620D"/>
    <w:rsid w:val="00351B1F"/>
    <w:rsid w:val="003574EC"/>
    <w:rsid w:val="0039063E"/>
    <w:rsid w:val="003A2963"/>
    <w:rsid w:val="003D4B71"/>
    <w:rsid w:val="004815C7"/>
    <w:rsid w:val="00485F85"/>
    <w:rsid w:val="004B609C"/>
    <w:rsid w:val="005C1EF7"/>
    <w:rsid w:val="006277A8"/>
    <w:rsid w:val="006300F0"/>
    <w:rsid w:val="00651481"/>
    <w:rsid w:val="00690D1F"/>
    <w:rsid w:val="006937BB"/>
    <w:rsid w:val="006C07AA"/>
    <w:rsid w:val="006C197A"/>
    <w:rsid w:val="00701412"/>
    <w:rsid w:val="007A24A2"/>
    <w:rsid w:val="007F4547"/>
    <w:rsid w:val="00800E56"/>
    <w:rsid w:val="0082418B"/>
    <w:rsid w:val="00853F30"/>
    <w:rsid w:val="00881C06"/>
    <w:rsid w:val="0094584A"/>
    <w:rsid w:val="009D465C"/>
    <w:rsid w:val="00A0011B"/>
    <w:rsid w:val="00A228C2"/>
    <w:rsid w:val="00AA1B49"/>
    <w:rsid w:val="00AA497C"/>
    <w:rsid w:val="00AD2345"/>
    <w:rsid w:val="00AE766A"/>
    <w:rsid w:val="00AF3CD1"/>
    <w:rsid w:val="00B03B31"/>
    <w:rsid w:val="00B32C34"/>
    <w:rsid w:val="00B35B36"/>
    <w:rsid w:val="00BC0BAC"/>
    <w:rsid w:val="00BD3D9B"/>
    <w:rsid w:val="00BE3DEA"/>
    <w:rsid w:val="00C337C1"/>
    <w:rsid w:val="00C34EFE"/>
    <w:rsid w:val="00E26DA4"/>
    <w:rsid w:val="00F22282"/>
    <w:rsid w:val="00F318AD"/>
    <w:rsid w:val="00F321D6"/>
    <w:rsid w:val="00FB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center">
      <v:stroke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8AD"/>
    <w:pPr>
      <w:tabs>
        <w:tab w:val="center" w:pos="4320"/>
        <w:tab w:val="right" w:pos="8640"/>
      </w:tabs>
    </w:pPr>
  </w:style>
  <w:style w:type="paragraph" w:styleId="Footer">
    <w:name w:val="footer"/>
    <w:basedOn w:val="Normal"/>
    <w:link w:val="FooterChar"/>
    <w:uiPriority w:val="99"/>
    <w:rsid w:val="00F318AD"/>
    <w:pPr>
      <w:tabs>
        <w:tab w:val="center" w:pos="4320"/>
        <w:tab w:val="right" w:pos="8640"/>
      </w:tabs>
    </w:pPr>
  </w:style>
  <w:style w:type="paragraph" w:styleId="BalloonText">
    <w:name w:val="Balloon Text"/>
    <w:basedOn w:val="Normal"/>
    <w:semiHidden/>
    <w:rsid w:val="00F318AD"/>
    <w:rPr>
      <w:rFonts w:ascii="Tahoma" w:hAnsi="Tahoma" w:cs="Tahoma"/>
      <w:sz w:val="16"/>
      <w:szCs w:val="16"/>
    </w:rPr>
  </w:style>
  <w:style w:type="character" w:customStyle="1" w:styleId="FooterChar">
    <w:name w:val="Footer Char"/>
    <w:link w:val="Footer"/>
    <w:uiPriority w:val="99"/>
    <w:rsid w:val="0094584A"/>
    <w:rPr>
      <w:rFonts w:ascii="Arial" w:hAnsi="Arial" w:cs="Arial"/>
      <w:sz w:val="24"/>
      <w:szCs w:val="24"/>
    </w:rPr>
  </w:style>
  <w:style w:type="paragraph" w:styleId="NormalWeb">
    <w:name w:val="Normal (Web)"/>
    <w:basedOn w:val="Normal"/>
    <w:uiPriority w:val="99"/>
    <w:semiHidden/>
    <w:unhideWhenUsed/>
    <w:rsid w:val="00F321D6"/>
    <w:rPr>
      <w:rFonts w:ascii="Times New Roman" w:hAnsi="Times New Roman" w:cs="Times New Roman"/>
    </w:rPr>
  </w:style>
  <w:style w:type="character" w:styleId="Hyperlink">
    <w:name w:val="Hyperlink"/>
    <w:uiPriority w:val="99"/>
    <w:unhideWhenUsed/>
    <w:rsid w:val="00F321D6"/>
    <w:rPr>
      <w:color w:val="0000FF"/>
      <w:u w:val="single"/>
    </w:rPr>
  </w:style>
  <w:style w:type="character" w:styleId="FollowedHyperlink">
    <w:name w:val="FollowedHyperlink"/>
    <w:uiPriority w:val="99"/>
    <w:semiHidden/>
    <w:unhideWhenUsed/>
    <w:rsid w:val="00F321D6"/>
    <w:rPr>
      <w:color w:val="800080"/>
      <w:u w:val="single"/>
    </w:rPr>
  </w:style>
  <w:style w:type="character" w:customStyle="1" w:styleId="HeaderChar">
    <w:name w:val="Header Char"/>
    <w:link w:val="Header"/>
    <w:uiPriority w:val="99"/>
    <w:rsid w:val="00AA1B49"/>
    <w:rPr>
      <w:rFonts w:ascii="Arial" w:hAnsi="Arial" w:cs="Arial"/>
      <w:sz w:val="24"/>
      <w:szCs w:val="24"/>
    </w:rPr>
  </w:style>
  <w:style w:type="character" w:styleId="CommentReference">
    <w:name w:val="annotation reference"/>
    <w:basedOn w:val="DefaultParagraphFont"/>
    <w:uiPriority w:val="99"/>
    <w:semiHidden/>
    <w:unhideWhenUsed/>
    <w:rsid w:val="00043C3F"/>
    <w:rPr>
      <w:sz w:val="16"/>
      <w:szCs w:val="16"/>
    </w:rPr>
  </w:style>
  <w:style w:type="paragraph" w:styleId="CommentText">
    <w:name w:val="annotation text"/>
    <w:basedOn w:val="Normal"/>
    <w:link w:val="CommentTextChar"/>
    <w:uiPriority w:val="99"/>
    <w:semiHidden/>
    <w:unhideWhenUsed/>
    <w:rsid w:val="00043C3F"/>
    <w:rPr>
      <w:sz w:val="20"/>
      <w:szCs w:val="20"/>
    </w:rPr>
  </w:style>
  <w:style w:type="character" w:customStyle="1" w:styleId="CommentTextChar">
    <w:name w:val="Comment Text Char"/>
    <w:basedOn w:val="DefaultParagraphFont"/>
    <w:link w:val="CommentText"/>
    <w:uiPriority w:val="99"/>
    <w:semiHidden/>
    <w:rsid w:val="00043C3F"/>
    <w:rPr>
      <w:rFonts w:ascii="Arial" w:hAnsi="Arial" w:cs="Arial"/>
    </w:rPr>
  </w:style>
  <w:style w:type="paragraph" w:styleId="CommentSubject">
    <w:name w:val="annotation subject"/>
    <w:basedOn w:val="CommentText"/>
    <w:next w:val="CommentText"/>
    <w:link w:val="CommentSubjectChar"/>
    <w:uiPriority w:val="99"/>
    <w:semiHidden/>
    <w:unhideWhenUsed/>
    <w:rsid w:val="00043C3F"/>
    <w:rPr>
      <w:b/>
      <w:bCs/>
    </w:rPr>
  </w:style>
  <w:style w:type="character" w:customStyle="1" w:styleId="CommentSubjectChar">
    <w:name w:val="Comment Subject Char"/>
    <w:basedOn w:val="CommentTextChar"/>
    <w:link w:val="CommentSubject"/>
    <w:uiPriority w:val="99"/>
    <w:semiHidden/>
    <w:rsid w:val="00043C3F"/>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2354">
      <w:bodyDiv w:val="1"/>
      <w:marLeft w:val="0"/>
      <w:marRight w:val="0"/>
      <w:marTop w:val="0"/>
      <w:marBottom w:val="0"/>
      <w:divBdr>
        <w:top w:val="none" w:sz="0" w:space="0" w:color="auto"/>
        <w:left w:val="none" w:sz="0" w:space="0" w:color="auto"/>
        <w:bottom w:val="none" w:sz="0" w:space="0" w:color="auto"/>
        <w:right w:val="none" w:sz="0" w:space="0" w:color="auto"/>
      </w:divBdr>
      <w:divsChild>
        <w:div w:id="543709971">
          <w:marLeft w:val="0"/>
          <w:marRight w:val="0"/>
          <w:marTop w:val="0"/>
          <w:marBottom w:val="0"/>
          <w:divBdr>
            <w:top w:val="none" w:sz="0" w:space="0" w:color="auto"/>
            <w:left w:val="none" w:sz="0" w:space="0" w:color="auto"/>
            <w:bottom w:val="none" w:sz="0" w:space="0" w:color="auto"/>
            <w:right w:val="single" w:sz="6" w:space="0" w:color="BFBEC0"/>
          </w:divBdr>
          <w:divsChild>
            <w:div w:id="2032140459">
              <w:marLeft w:val="0"/>
              <w:marRight w:val="0"/>
              <w:marTop w:val="0"/>
              <w:marBottom w:val="0"/>
              <w:divBdr>
                <w:top w:val="none" w:sz="0" w:space="0" w:color="auto"/>
                <w:left w:val="none" w:sz="0" w:space="0" w:color="auto"/>
                <w:bottom w:val="none" w:sz="0" w:space="0" w:color="auto"/>
                <w:right w:val="none" w:sz="0" w:space="0" w:color="auto"/>
              </w:divBdr>
              <w:divsChild>
                <w:div w:id="2005862814">
                  <w:marLeft w:val="0"/>
                  <w:marRight w:val="0"/>
                  <w:marTop w:val="0"/>
                  <w:marBottom w:val="0"/>
                  <w:divBdr>
                    <w:top w:val="none" w:sz="0" w:space="0" w:color="auto"/>
                    <w:left w:val="none" w:sz="0" w:space="0" w:color="auto"/>
                    <w:bottom w:val="none" w:sz="0" w:space="0" w:color="auto"/>
                    <w:right w:val="none" w:sz="0" w:space="0" w:color="auto"/>
                  </w:divBdr>
                  <w:divsChild>
                    <w:div w:id="1717703501">
                      <w:marLeft w:val="0"/>
                      <w:marRight w:val="0"/>
                      <w:marTop w:val="0"/>
                      <w:marBottom w:val="0"/>
                      <w:divBdr>
                        <w:top w:val="none" w:sz="0" w:space="0" w:color="auto"/>
                        <w:left w:val="none" w:sz="0" w:space="0" w:color="auto"/>
                        <w:bottom w:val="none" w:sz="0" w:space="0" w:color="auto"/>
                        <w:right w:val="none" w:sz="0" w:space="0" w:color="auto"/>
                      </w:divBdr>
                      <w:divsChild>
                        <w:div w:id="3874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92081">
      <w:bodyDiv w:val="1"/>
      <w:marLeft w:val="0"/>
      <w:marRight w:val="0"/>
      <w:marTop w:val="0"/>
      <w:marBottom w:val="0"/>
      <w:divBdr>
        <w:top w:val="none" w:sz="0" w:space="0" w:color="auto"/>
        <w:left w:val="none" w:sz="0" w:space="0" w:color="auto"/>
        <w:bottom w:val="none" w:sz="0" w:space="0" w:color="auto"/>
        <w:right w:val="none" w:sz="0" w:space="0" w:color="auto"/>
      </w:divBdr>
    </w:div>
    <w:div w:id="1630744553">
      <w:bodyDiv w:val="1"/>
      <w:marLeft w:val="0"/>
      <w:marRight w:val="0"/>
      <w:marTop w:val="0"/>
      <w:marBottom w:val="0"/>
      <w:divBdr>
        <w:top w:val="none" w:sz="0" w:space="0" w:color="auto"/>
        <w:left w:val="none" w:sz="0" w:space="0" w:color="auto"/>
        <w:bottom w:val="none" w:sz="0" w:space="0" w:color="auto"/>
        <w:right w:val="none" w:sz="0" w:space="0" w:color="auto"/>
      </w:divBdr>
      <w:divsChild>
        <w:div w:id="71466476">
          <w:marLeft w:val="0"/>
          <w:marRight w:val="0"/>
          <w:marTop w:val="0"/>
          <w:marBottom w:val="0"/>
          <w:divBdr>
            <w:top w:val="none" w:sz="0" w:space="0" w:color="auto"/>
            <w:left w:val="none" w:sz="0" w:space="0" w:color="auto"/>
            <w:bottom w:val="none" w:sz="0" w:space="0" w:color="auto"/>
            <w:right w:val="single" w:sz="6" w:space="0" w:color="BFBEC0"/>
          </w:divBdr>
          <w:divsChild>
            <w:div w:id="1669138152">
              <w:marLeft w:val="0"/>
              <w:marRight w:val="0"/>
              <w:marTop w:val="0"/>
              <w:marBottom w:val="0"/>
              <w:divBdr>
                <w:top w:val="none" w:sz="0" w:space="0" w:color="auto"/>
                <w:left w:val="none" w:sz="0" w:space="0" w:color="auto"/>
                <w:bottom w:val="none" w:sz="0" w:space="0" w:color="auto"/>
                <w:right w:val="none" w:sz="0" w:space="0" w:color="auto"/>
              </w:divBdr>
              <w:divsChild>
                <w:div w:id="1110011741">
                  <w:marLeft w:val="0"/>
                  <w:marRight w:val="0"/>
                  <w:marTop w:val="0"/>
                  <w:marBottom w:val="0"/>
                  <w:divBdr>
                    <w:top w:val="none" w:sz="0" w:space="0" w:color="auto"/>
                    <w:left w:val="none" w:sz="0" w:space="0" w:color="auto"/>
                    <w:bottom w:val="none" w:sz="0" w:space="0" w:color="auto"/>
                    <w:right w:val="none" w:sz="0" w:space="0" w:color="auto"/>
                  </w:divBdr>
                  <w:divsChild>
                    <w:div w:id="2113550408">
                      <w:marLeft w:val="0"/>
                      <w:marRight w:val="0"/>
                      <w:marTop w:val="0"/>
                      <w:marBottom w:val="0"/>
                      <w:divBdr>
                        <w:top w:val="none" w:sz="0" w:space="0" w:color="auto"/>
                        <w:left w:val="none" w:sz="0" w:space="0" w:color="auto"/>
                        <w:bottom w:val="none" w:sz="0" w:space="0" w:color="auto"/>
                        <w:right w:val="none" w:sz="0" w:space="0" w:color="auto"/>
                      </w:divBdr>
                      <w:divsChild>
                        <w:div w:id="16347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242504">
      <w:bodyDiv w:val="1"/>
      <w:marLeft w:val="0"/>
      <w:marRight w:val="0"/>
      <w:marTop w:val="0"/>
      <w:marBottom w:val="0"/>
      <w:divBdr>
        <w:top w:val="none" w:sz="0" w:space="0" w:color="auto"/>
        <w:left w:val="none" w:sz="0" w:space="0" w:color="auto"/>
        <w:bottom w:val="none" w:sz="0" w:space="0" w:color="auto"/>
        <w:right w:val="none" w:sz="0" w:space="0" w:color="auto"/>
      </w:divBdr>
      <w:divsChild>
        <w:div w:id="1627656356">
          <w:marLeft w:val="0"/>
          <w:marRight w:val="0"/>
          <w:marTop w:val="0"/>
          <w:marBottom w:val="0"/>
          <w:divBdr>
            <w:top w:val="none" w:sz="0" w:space="0" w:color="auto"/>
            <w:left w:val="none" w:sz="0" w:space="0" w:color="auto"/>
            <w:bottom w:val="none" w:sz="0" w:space="0" w:color="auto"/>
            <w:right w:val="single" w:sz="6" w:space="0" w:color="BFBEC0"/>
          </w:divBdr>
          <w:divsChild>
            <w:div w:id="1377780640">
              <w:marLeft w:val="0"/>
              <w:marRight w:val="0"/>
              <w:marTop w:val="0"/>
              <w:marBottom w:val="0"/>
              <w:divBdr>
                <w:top w:val="none" w:sz="0" w:space="0" w:color="auto"/>
                <w:left w:val="none" w:sz="0" w:space="0" w:color="auto"/>
                <w:bottom w:val="none" w:sz="0" w:space="0" w:color="auto"/>
                <w:right w:val="none" w:sz="0" w:space="0" w:color="auto"/>
              </w:divBdr>
              <w:divsChild>
                <w:div w:id="1473193">
                  <w:marLeft w:val="0"/>
                  <w:marRight w:val="0"/>
                  <w:marTop w:val="0"/>
                  <w:marBottom w:val="0"/>
                  <w:divBdr>
                    <w:top w:val="none" w:sz="0" w:space="0" w:color="auto"/>
                    <w:left w:val="none" w:sz="0" w:space="0" w:color="auto"/>
                    <w:bottom w:val="none" w:sz="0" w:space="0" w:color="auto"/>
                    <w:right w:val="none" w:sz="0" w:space="0" w:color="auto"/>
                  </w:divBdr>
                  <w:divsChild>
                    <w:div w:id="2087651122">
                      <w:marLeft w:val="0"/>
                      <w:marRight w:val="0"/>
                      <w:marTop w:val="0"/>
                      <w:marBottom w:val="0"/>
                      <w:divBdr>
                        <w:top w:val="none" w:sz="0" w:space="0" w:color="auto"/>
                        <w:left w:val="none" w:sz="0" w:space="0" w:color="auto"/>
                        <w:bottom w:val="none" w:sz="0" w:space="0" w:color="auto"/>
                        <w:right w:val="none" w:sz="0" w:space="0" w:color="auto"/>
                      </w:divBdr>
                      <w:divsChild>
                        <w:div w:id="1148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227AE\AppData\Roaming\Microsoft\Templates\Chrysler\Generic_Chrysler_Group_LLC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6020-46EB-4684-AEDC-0CB6237E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Generic_Chrysler_Group_LLC_Letterhead.dotx</Template>
  <TotalTime>30</TotalTime>
  <Pages>8</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Begin text here</vt:lpstr>
    </vt:vector>
  </TitlesOfParts>
  <Company>DaimlerChrysler</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 text here</dc:title>
  <dc:creator>Chrysler/Eagle</dc:creator>
  <cp:lastModifiedBy>Chrysler/Eagle</cp:lastModifiedBy>
  <cp:revision>3</cp:revision>
  <cp:lastPrinted>2009-09-01T12:03:00Z</cp:lastPrinted>
  <dcterms:created xsi:type="dcterms:W3CDTF">2012-08-31T17:33:00Z</dcterms:created>
  <dcterms:modified xsi:type="dcterms:W3CDTF">2012-08-31T18:04:00Z</dcterms:modified>
</cp:coreProperties>
</file>